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5F1966E" w14:textId="77777777" w:rsidR="003B7BB2" w:rsidRDefault="00B736EB" w:rsidP="003B7BB2">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3B7BB2">
        <w:rPr>
          <w:rStyle w:val="a3"/>
          <w:rFonts w:ascii="Arial" w:hAnsi="Arial" w:cs="Arial"/>
          <w:color w:val="363636"/>
        </w:rPr>
        <w:t>№176дп-26</w:t>
      </w:r>
    </w:p>
    <w:p w14:paraId="100F0EF3" w14:textId="2A2EA39A" w:rsidR="003B7BB2" w:rsidRDefault="003B7BB2" w:rsidP="003B7BB2">
      <w:pPr>
        <w:pStyle w:val="a4"/>
        <w:shd w:val="clear" w:color="auto" w:fill="FCFCFC"/>
        <w:spacing w:before="0" w:after="0"/>
        <w:rPr>
          <w:rFonts w:ascii="Arial" w:hAnsi="Arial" w:cs="Arial"/>
          <w:color w:val="363636"/>
        </w:rPr>
      </w:pPr>
      <w:r>
        <w:rPr>
          <w:rFonts w:ascii="Arial" w:hAnsi="Arial" w:cs="Arial"/>
          <w:b/>
          <w:bCs/>
          <w:color w:val="363636"/>
        </w:rPr>
        <w:t>26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2CBD39F9" w14:textId="77777777" w:rsidR="003B7BB2" w:rsidRDefault="003B7BB2" w:rsidP="003B7BB2">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 законів Національною поліцією України Кіровоградської обласної прокуратури </w:t>
      </w:r>
      <w:proofErr w:type="spellStart"/>
      <w:r>
        <w:rPr>
          <w:rFonts w:ascii="Arial" w:hAnsi="Arial" w:cs="Arial"/>
          <w:b/>
          <w:bCs/>
          <w:color w:val="363636"/>
        </w:rPr>
        <w:t>Черноштан</w:t>
      </w:r>
      <w:proofErr w:type="spellEnd"/>
      <w:r>
        <w:rPr>
          <w:rFonts w:ascii="Arial" w:hAnsi="Arial" w:cs="Arial"/>
          <w:b/>
          <w:bCs/>
          <w:color w:val="363636"/>
        </w:rPr>
        <w:t xml:space="preserve"> В.Є.</w:t>
      </w:r>
    </w:p>
    <w:p w14:paraId="7265DA0C" w14:textId="77777777" w:rsidR="003B7BB2" w:rsidRDefault="003B7BB2" w:rsidP="003B7BB2">
      <w:pPr>
        <w:rPr>
          <w:rFonts w:ascii="Times New Roman" w:hAnsi="Times New Roman" w:cs="Times New Roman"/>
        </w:rPr>
      </w:pPr>
    </w:p>
    <w:p w14:paraId="486B0155"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відсутність дисциплінарного проступку в діях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 законів Національною поліцією України Кіровоградської обласної прокуратури </w:t>
      </w:r>
      <w:proofErr w:type="spellStart"/>
      <w:r>
        <w:rPr>
          <w:color w:val="363636"/>
          <w:sz w:val="28"/>
          <w:szCs w:val="28"/>
        </w:rPr>
        <w:t>Черноштан</w:t>
      </w:r>
      <w:proofErr w:type="spellEnd"/>
      <w:r>
        <w:rPr>
          <w:color w:val="363636"/>
          <w:sz w:val="28"/>
          <w:szCs w:val="28"/>
        </w:rPr>
        <w:t xml:space="preserve"> В.Є. (далі – прокурор </w:t>
      </w:r>
      <w:proofErr w:type="spellStart"/>
      <w:r>
        <w:rPr>
          <w:color w:val="363636"/>
          <w:sz w:val="28"/>
          <w:szCs w:val="28"/>
        </w:rPr>
        <w:t>Черноштан</w:t>
      </w:r>
      <w:proofErr w:type="spellEnd"/>
      <w:r>
        <w:rPr>
          <w:color w:val="363636"/>
          <w:sz w:val="28"/>
          <w:szCs w:val="28"/>
        </w:rPr>
        <w:t xml:space="preserve"> В.Є.), у дисциплінарному провадженні № 07/3/2-802дс-356дп-25</w:t>
      </w:r>
    </w:p>
    <w:p w14:paraId="4C1F0733"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16"/>
          <w:szCs w:val="16"/>
        </w:rPr>
        <w:t> </w:t>
      </w:r>
    </w:p>
    <w:p w14:paraId="5D6409E4" w14:textId="77777777" w:rsidR="003B7BB2" w:rsidRDefault="003B7BB2" w:rsidP="003B7BB2">
      <w:pPr>
        <w:shd w:val="clear" w:color="auto" w:fill="FCFCFC"/>
        <w:spacing w:beforeAutospacing="1" w:afterAutospacing="1"/>
        <w:ind w:firstLine="709"/>
        <w:jc w:val="center"/>
        <w:rPr>
          <w:rFonts w:ascii="Arial" w:hAnsi="Arial" w:cs="Arial"/>
          <w:color w:val="363636"/>
        </w:rPr>
      </w:pPr>
      <w:r>
        <w:rPr>
          <w:b/>
          <w:bCs/>
          <w:color w:val="363636"/>
          <w:sz w:val="28"/>
          <w:szCs w:val="28"/>
        </w:rPr>
        <w:t>У С Т А Н О В И Л А:</w:t>
      </w:r>
    </w:p>
    <w:p w14:paraId="61DC4BEA" w14:textId="77777777" w:rsidR="003B7BB2" w:rsidRDefault="003B7BB2" w:rsidP="003B7BB2">
      <w:pPr>
        <w:shd w:val="clear" w:color="auto" w:fill="FCFCFC"/>
        <w:spacing w:beforeAutospacing="1" w:afterAutospacing="1"/>
        <w:ind w:firstLine="709"/>
        <w:jc w:val="both"/>
        <w:rPr>
          <w:rFonts w:ascii="Arial" w:hAnsi="Arial" w:cs="Arial"/>
          <w:color w:val="363636"/>
        </w:rPr>
      </w:pPr>
      <w:r>
        <w:rPr>
          <w:b/>
          <w:bCs/>
          <w:color w:val="363636"/>
          <w:sz w:val="16"/>
          <w:szCs w:val="16"/>
        </w:rPr>
        <w:t> </w:t>
      </w:r>
    </w:p>
    <w:p w14:paraId="5B5932E9" w14:textId="77777777" w:rsidR="003B7BB2" w:rsidRDefault="003B7BB2" w:rsidP="003B7BB2">
      <w:pPr>
        <w:shd w:val="clear" w:color="auto" w:fill="FCFCFC"/>
        <w:spacing w:beforeAutospacing="1" w:afterAutospacing="1"/>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08030BDC"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16"/>
          <w:szCs w:val="16"/>
        </w:rPr>
        <w:t> </w:t>
      </w:r>
    </w:p>
    <w:p w14:paraId="77EAAA05" w14:textId="77777777" w:rsidR="003B7BB2" w:rsidRDefault="003B7BB2" w:rsidP="003B7BB2">
      <w:pPr>
        <w:shd w:val="clear" w:color="auto" w:fill="FCFCFC"/>
        <w:spacing w:beforeAutospacing="1" w:afterAutospacing="1"/>
        <w:ind w:firstLine="709"/>
        <w:jc w:val="both"/>
        <w:rPr>
          <w:rFonts w:ascii="Arial" w:hAnsi="Arial" w:cs="Arial"/>
          <w:color w:val="363636"/>
        </w:rPr>
      </w:pPr>
      <w:proofErr w:type="spellStart"/>
      <w:r>
        <w:rPr>
          <w:color w:val="363636"/>
          <w:sz w:val="28"/>
          <w:szCs w:val="28"/>
        </w:rPr>
        <w:t>Черноштан</w:t>
      </w:r>
      <w:proofErr w:type="spellEnd"/>
      <w:r>
        <w:rPr>
          <w:color w:val="363636"/>
          <w:sz w:val="28"/>
          <w:szCs w:val="28"/>
        </w:rPr>
        <w:t xml:space="preserve"> Віра Євгенівна в органах прокуратури працює із липня 2007 року, на зазначеній у дисциплінарній скарзі посаді із 18 лютого 2025 року.</w:t>
      </w:r>
    </w:p>
    <w:p w14:paraId="00897D61"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Присягу прокурора склала 03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ознайомилася 02 листопада 2018 року.</w:t>
      </w:r>
    </w:p>
    <w:p w14:paraId="359B9395"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Характеризується позитивно. Дисциплінарних стягнень не має.</w:t>
      </w:r>
    </w:p>
    <w:p w14:paraId="2C798E74"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16"/>
          <w:szCs w:val="16"/>
        </w:rPr>
        <w:t> </w:t>
      </w:r>
    </w:p>
    <w:p w14:paraId="4E5AB67B" w14:textId="77777777" w:rsidR="003B7BB2" w:rsidRDefault="003B7BB2" w:rsidP="003B7BB2">
      <w:pPr>
        <w:shd w:val="clear" w:color="auto" w:fill="FCFCFC"/>
        <w:spacing w:beforeAutospacing="1" w:afterAutospacing="1"/>
        <w:jc w:val="both"/>
        <w:rPr>
          <w:rFonts w:ascii="Arial" w:hAnsi="Arial" w:cs="Arial"/>
          <w:color w:val="363636"/>
        </w:rPr>
      </w:pPr>
      <w:r>
        <w:rPr>
          <w:b/>
          <w:bCs/>
          <w:color w:val="363636"/>
          <w:sz w:val="28"/>
          <w:szCs w:val="28"/>
        </w:rPr>
        <w:t>2.</w:t>
      </w:r>
      <w:r>
        <w:rPr>
          <w:b/>
          <w:bCs/>
          <w:color w:val="363636"/>
          <w:sz w:val="28"/>
          <w:szCs w:val="28"/>
          <w:lang w:val="ru-RU"/>
        </w:rPr>
        <w:t> </w:t>
      </w:r>
      <w:r>
        <w:rPr>
          <w:b/>
          <w:bCs/>
          <w:color w:val="363636"/>
          <w:sz w:val="28"/>
          <w:szCs w:val="28"/>
        </w:rPr>
        <w:t>Відомості щодо етапів дисциплінарного провадження</w:t>
      </w:r>
    </w:p>
    <w:p w14:paraId="09176B52" w14:textId="77777777" w:rsidR="003B7BB2" w:rsidRDefault="003B7BB2" w:rsidP="003B7BB2">
      <w:pPr>
        <w:shd w:val="clear" w:color="auto" w:fill="FCFCFC"/>
        <w:spacing w:beforeAutospacing="1" w:afterAutospacing="1"/>
        <w:ind w:firstLine="709"/>
        <w:jc w:val="both"/>
        <w:rPr>
          <w:rFonts w:ascii="Arial" w:hAnsi="Arial" w:cs="Arial"/>
          <w:color w:val="363636"/>
        </w:rPr>
      </w:pPr>
      <w:r>
        <w:rPr>
          <w:b/>
          <w:bCs/>
          <w:color w:val="363636"/>
          <w:sz w:val="16"/>
          <w:szCs w:val="16"/>
        </w:rPr>
        <w:t> </w:t>
      </w:r>
    </w:p>
    <w:p w14:paraId="627CEC13"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До Комісії 21 липня 2025 року надійшла дисциплінарна скарга виконувача обов’язків керівника Кіровоградської обласної прокуратури </w:t>
      </w:r>
      <w:proofErr w:type="spellStart"/>
      <w:r>
        <w:rPr>
          <w:color w:val="363636"/>
          <w:sz w:val="28"/>
          <w:szCs w:val="28"/>
        </w:rPr>
        <w:t>Стрелюка</w:t>
      </w:r>
      <w:proofErr w:type="spellEnd"/>
      <w:r>
        <w:rPr>
          <w:color w:val="363636"/>
          <w:sz w:val="28"/>
          <w:szCs w:val="28"/>
        </w:rPr>
        <w:t xml:space="preserve"> Я.В. (далі – скаржник) про вчинення прокурором </w:t>
      </w:r>
      <w:proofErr w:type="spellStart"/>
      <w:r>
        <w:rPr>
          <w:color w:val="363636"/>
          <w:sz w:val="28"/>
          <w:szCs w:val="28"/>
        </w:rPr>
        <w:t>Черноштан</w:t>
      </w:r>
      <w:proofErr w:type="spellEnd"/>
      <w:r>
        <w:rPr>
          <w:color w:val="363636"/>
          <w:sz w:val="28"/>
          <w:szCs w:val="28"/>
        </w:rPr>
        <w:t xml:space="preserve"> В.Є. дисциплінарного проступку, яку автоматизованою системою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Куриленку</w:t>
      </w:r>
      <w:proofErr w:type="spellEnd"/>
      <w:r>
        <w:rPr>
          <w:color w:val="363636"/>
          <w:sz w:val="28"/>
          <w:szCs w:val="28"/>
        </w:rPr>
        <w:t xml:space="preserve"> Д.В. За результатами її розгляду він 31 липня 2025 року прийняв рішення про відкриття дисциплінарного провадження № 07/3/2-802дс-356дп-25.</w:t>
      </w:r>
    </w:p>
    <w:p w14:paraId="6D797316"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Рішенням Комісії від 11 вересня 2025 року № 287дп-25 строк перевірки відомостей про наявність підстав для притягнення прокурора </w:t>
      </w:r>
      <w:proofErr w:type="spellStart"/>
      <w:r>
        <w:rPr>
          <w:color w:val="363636"/>
          <w:sz w:val="28"/>
          <w:szCs w:val="28"/>
        </w:rPr>
        <w:t>Черноштан</w:t>
      </w:r>
      <w:proofErr w:type="spellEnd"/>
      <w:r>
        <w:rPr>
          <w:color w:val="363636"/>
          <w:sz w:val="28"/>
          <w:szCs w:val="28"/>
        </w:rPr>
        <w:t xml:space="preserve"> В.Є. до дисциплінарної відповідальності продовжено на один місяць.</w:t>
      </w:r>
    </w:p>
    <w:p w14:paraId="6740F931"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За результатами перевірки член Комісії </w:t>
      </w:r>
      <w:proofErr w:type="spellStart"/>
      <w:r>
        <w:rPr>
          <w:color w:val="363636"/>
          <w:sz w:val="28"/>
          <w:szCs w:val="28"/>
        </w:rPr>
        <w:t>Куриленко</w:t>
      </w:r>
      <w:proofErr w:type="spellEnd"/>
      <w:r>
        <w:rPr>
          <w:color w:val="363636"/>
          <w:sz w:val="28"/>
          <w:szCs w:val="28"/>
        </w:rPr>
        <w:t xml:space="preserve"> Д.В. 10 березня 2026 року склав висновок про відсутність дисциплінарного проступку в діях прокурора </w:t>
      </w:r>
      <w:proofErr w:type="spellStart"/>
      <w:r>
        <w:rPr>
          <w:color w:val="363636"/>
          <w:sz w:val="28"/>
          <w:szCs w:val="28"/>
        </w:rPr>
        <w:t>Черноштан</w:t>
      </w:r>
      <w:proofErr w:type="spellEnd"/>
      <w:r>
        <w:rPr>
          <w:color w:val="363636"/>
          <w:sz w:val="28"/>
          <w:szCs w:val="28"/>
        </w:rPr>
        <w:t xml:space="preserve"> В.Є. і разом з матеріалами дисциплінарного провадження передав його на розгляд Комісії.</w:t>
      </w:r>
    </w:p>
    <w:p w14:paraId="42A4C3B6"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Скаржника та прокурора своєчасно й належним чином повідомлено про час і місце проведення засідання Комісії.</w:t>
      </w:r>
    </w:p>
    <w:p w14:paraId="45F50112"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Керівник Кіровоградської обласної прокуратури своїм листом від 19 березня 2026 року № 07-185вих-26 поінформував Комісію, що не заперечує проти закриття дисциплінарного провадження стосовно прокурора  </w:t>
      </w:r>
      <w:proofErr w:type="spellStart"/>
      <w:r>
        <w:rPr>
          <w:color w:val="363636"/>
          <w:sz w:val="28"/>
          <w:szCs w:val="28"/>
        </w:rPr>
        <w:t>Черноштан</w:t>
      </w:r>
      <w:proofErr w:type="spellEnd"/>
      <w:r>
        <w:rPr>
          <w:color w:val="363636"/>
          <w:sz w:val="28"/>
          <w:szCs w:val="28"/>
        </w:rPr>
        <w:t xml:space="preserve"> В.Є. та повідомив про розгляд зазначеного висновку за відсутності представника Кіровоградської обласної прокуратури.</w:t>
      </w:r>
      <w:bookmarkStart w:id="0" w:name="_Hlk225504864"/>
      <w:bookmarkEnd w:id="0"/>
    </w:p>
    <w:p w14:paraId="6336F537"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Черноштан</w:t>
      </w:r>
      <w:proofErr w:type="spellEnd"/>
      <w:r>
        <w:rPr>
          <w:color w:val="363636"/>
          <w:sz w:val="28"/>
          <w:szCs w:val="28"/>
        </w:rPr>
        <w:t xml:space="preserve"> В.Є. до Комісії надіслала заяву, у якій  зазначила, що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у її діях складу дисциплінарного проступку погоджується, та повідомила про розгляд висновку без її участі.</w:t>
      </w:r>
    </w:p>
    <w:p w14:paraId="4E6A2B7A"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5A12C1C2"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0"/>
          <w:szCs w:val="20"/>
        </w:rPr>
        <w:t> </w:t>
      </w:r>
    </w:p>
    <w:p w14:paraId="1CA01289" w14:textId="77777777" w:rsidR="003B7BB2" w:rsidRDefault="003B7BB2" w:rsidP="003B7BB2">
      <w:pPr>
        <w:shd w:val="clear" w:color="auto" w:fill="FCFCFC"/>
        <w:spacing w:beforeAutospacing="1" w:afterAutospacing="1"/>
        <w:jc w:val="both"/>
        <w:rPr>
          <w:rFonts w:ascii="Arial" w:hAnsi="Arial" w:cs="Arial"/>
          <w:color w:val="363636"/>
        </w:rPr>
      </w:pPr>
      <w:r>
        <w:rPr>
          <w:b/>
          <w:bCs/>
          <w:color w:val="363636"/>
          <w:sz w:val="28"/>
          <w:szCs w:val="28"/>
        </w:rPr>
        <w:t>3.</w:t>
      </w:r>
      <w:r>
        <w:rPr>
          <w:b/>
          <w:bCs/>
          <w:color w:val="363636"/>
          <w:sz w:val="28"/>
          <w:szCs w:val="28"/>
          <w:lang w:val="ru-RU"/>
        </w:rPr>
        <w:t> </w:t>
      </w:r>
      <w:r>
        <w:rPr>
          <w:b/>
          <w:bCs/>
          <w:color w:val="363636"/>
          <w:sz w:val="28"/>
          <w:szCs w:val="28"/>
        </w:rPr>
        <w:t>Зміст дисциплінарної скарги</w:t>
      </w:r>
    </w:p>
    <w:p w14:paraId="43F3CA31" w14:textId="77777777" w:rsidR="003B7BB2" w:rsidRDefault="003B7BB2" w:rsidP="003B7BB2">
      <w:pPr>
        <w:shd w:val="clear" w:color="auto" w:fill="FCFCFC"/>
        <w:spacing w:beforeAutospacing="1" w:afterAutospacing="1"/>
        <w:ind w:firstLine="709"/>
        <w:jc w:val="both"/>
        <w:rPr>
          <w:rFonts w:ascii="Arial" w:hAnsi="Arial" w:cs="Arial"/>
          <w:color w:val="363636"/>
        </w:rPr>
      </w:pPr>
      <w:r>
        <w:rPr>
          <w:b/>
          <w:bCs/>
          <w:color w:val="363636"/>
          <w:sz w:val="20"/>
          <w:szCs w:val="20"/>
        </w:rPr>
        <w:t> </w:t>
      </w:r>
    </w:p>
    <w:p w14:paraId="7AA08B05"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Скаржник  у дисциплінарній скарзі зазначив, що в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у медіа, чим заподіяли шкоду авторитету органів прокуратури.</w:t>
      </w:r>
    </w:p>
    <w:p w14:paraId="7C023B1E"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7CA2FB49"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138F166F" w14:textId="77777777" w:rsidR="003B7BB2" w:rsidRDefault="003B7BB2" w:rsidP="003B7BB2">
      <w:pPr>
        <w:shd w:val="clear" w:color="auto" w:fill="FCFCFC"/>
        <w:spacing w:beforeAutospacing="1" w:afterAutospacing="1"/>
        <w:ind w:firstLine="709"/>
        <w:jc w:val="both"/>
        <w:rPr>
          <w:rFonts w:ascii="Arial" w:hAnsi="Arial" w:cs="Arial"/>
          <w:color w:val="363636"/>
        </w:rPr>
      </w:pPr>
      <w:proofErr w:type="spellStart"/>
      <w:r>
        <w:rPr>
          <w:color w:val="363636"/>
          <w:sz w:val="28"/>
          <w:szCs w:val="28"/>
        </w:rPr>
        <w:t>Черноштан</w:t>
      </w:r>
      <w:proofErr w:type="spellEnd"/>
      <w:r>
        <w:rPr>
          <w:color w:val="363636"/>
          <w:sz w:val="28"/>
          <w:szCs w:val="28"/>
        </w:rPr>
        <w:t xml:space="preserve"> В.Є. у 2016 році надано статус особи з інвалідністю та встановлено ІІІ групу інвалідності. Надалі без наявних на те підстав          </w:t>
      </w:r>
      <w:proofErr w:type="spellStart"/>
      <w:r>
        <w:rPr>
          <w:color w:val="363636"/>
          <w:sz w:val="28"/>
          <w:szCs w:val="28"/>
        </w:rPr>
        <w:t>Черноштан</w:t>
      </w:r>
      <w:proofErr w:type="spellEnd"/>
      <w:r>
        <w:rPr>
          <w:color w:val="363636"/>
          <w:sz w:val="28"/>
          <w:szCs w:val="28"/>
        </w:rPr>
        <w:t xml:space="preserve"> В.Є. звернулася до органів Пенсійного фонду України та необґрунтовано отримує пенсію як особа з інвалідністю.</w:t>
      </w:r>
    </w:p>
    <w:p w14:paraId="735C5DFD"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Таким чином,  те, що </w:t>
      </w:r>
      <w:proofErr w:type="spellStart"/>
      <w:r>
        <w:rPr>
          <w:color w:val="363636"/>
          <w:sz w:val="28"/>
          <w:szCs w:val="28"/>
        </w:rPr>
        <w:t>Черноштан</w:t>
      </w:r>
      <w:proofErr w:type="spellEnd"/>
      <w:r>
        <w:rPr>
          <w:color w:val="363636"/>
          <w:sz w:val="28"/>
          <w:szCs w:val="28"/>
        </w:rPr>
        <w:t xml:space="preserve"> В.Є. отримала статус особи з інвалідністю  може свідчити про безпідставність її набуття, порушення нею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398E9F8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pacing w:val="-2"/>
          <w:sz w:val="28"/>
          <w:szCs w:val="28"/>
        </w:rPr>
        <w:lastRenderedPageBreak/>
        <w:t xml:space="preserve">За таких обставин скаржник вважав, що в діях прокурора </w:t>
      </w:r>
      <w:proofErr w:type="spellStart"/>
      <w:r>
        <w:rPr>
          <w:color w:val="363636"/>
          <w:spacing w:val="-2"/>
          <w:sz w:val="28"/>
          <w:szCs w:val="28"/>
        </w:rPr>
        <w:t>Черноштан</w:t>
      </w:r>
      <w:proofErr w:type="spellEnd"/>
      <w:r>
        <w:rPr>
          <w:color w:val="363636"/>
          <w:spacing w:val="-2"/>
          <w:sz w:val="28"/>
          <w:szCs w:val="28"/>
        </w:rPr>
        <w:t xml:space="preserve"> В.Є.  наявні ознаки дисциплінарного проступку, передбаченого пунктами 5, 6 частини першої статті 43 Закону України «Про прокуратуру» (далі – Закон № 1697-VII) – </w:t>
      </w:r>
      <w:r>
        <w:rPr>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F8BF31D"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16"/>
          <w:szCs w:val="16"/>
        </w:rPr>
        <w:t> </w:t>
      </w:r>
    </w:p>
    <w:p w14:paraId="26FA61EC" w14:textId="77777777" w:rsidR="003B7BB2" w:rsidRDefault="003B7BB2" w:rsidP="003B7BB2">
      <w:pPr>
        <w:shd w:val="clear" w:color="auto" w:fill="FCFCFC"/>
        <w:spacing w:beforeAutospacing="1" w:afterAutospacing="1"/>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6E8B7206"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16"/>
          <w:szCs w:val="16"/>
        </w:rPr>
        <w:t> </w:t>
      </w:r>
    </w:p>
    <w:p w14:paraId="76A2417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Заслухавши доповідача – члена Комісії </w:t>
      </w:r>
      <w:proofErr w:type="spellStart"/>
      <w:r>
        <w:rPr>
          <w:color w:val="363636"/>
          <w:sz w:val="28"/>
          <w:szCs w:val="28"/>
        </w:rPr>
        <w:t>Куриленка</w:t>
      </w:r>
      <w:proofErr w:type="spellEnd"/>
      <w:r>
        <w:rPr>
          <w:color w:val="363636"/>
          <w:sz w:val="28"/>
          <w:szCs w:val="28"/>
        </w:rPr>
        <w:t xml:space="preserve"> Д.В., вивчивши висновок, дослідивши матеріали перевірки, Комісія встановила таке.</w:t>
      </w:r>
    </w:p>
    <w:p w14:paraId="49B68B02"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7AFFB3A6"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Спростовані або сумнівні рішення МСЕК супроводжувалися звинуваченнями в корупційних схемах і фальсифікаціях медичної документації.</w:t>
      </w:r>
    </w:p>
    <w:p w14:paraId="3E9BE509"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7DAE5C50"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 органах прокуратури також виявлено достатньо багато випадків встановлення інвалідності за підозрілих обставин.</w:t>
      </w:r>
    </w:p>
    <w:p w14:paraId="2518654C"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33F2CE61"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w:t>
      </w:r>
      <w:r>
        <w:rPr>
          <w:color w:val="363636"/>
          <w:sz w:val="28"/>
          <w:szCs w:val="28"/>
        </w:rPr>
        <w:lastRenderedPageBreak/>
        <w:t>посадовим особам державних органів», що введено в дію Указом Президента України від 22 жовтня 2024 року № 732/2024.</w:t>
      </w:r>
    </w:p>
    <w:p w14:paraId="04E43ACE"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42B0A2F7"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D68A511"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2912DA9"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У зв’язку з цим скаржник до Комісії надіслав дисциплінарну скаргу про можливе вчинення прокурором </w:t>
      </w:r>
      <w:proofErr w:type="spellStart"/>
      <w:r>
        <w:rPr>
          <w:color w:val="363636"/>
          <w:sz w:val="28"/>
          <w:szCs w:val="28"/>
        </w:rPr>
        <w:t>Черноштан</w:t>
      </w:r>
      <w:proofErr w:type="spellEnd"/>
      <w:r>
        <w:rPr>
          <w:color w:val="363636"/>
          <w:sz w:val="28"/>
          <w:szCs w:val="28"/>
        </w:rPr>
        <w:t xml:space="preserve"> В.Є. дисциплінарного проступку.</w:t>
      </w:r>
    </w:p>
    <w:p w14:paraId="16914D84"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За повідомленням Кіровоградської обласної прокуратури (далі – обласна  прокуратура) відсутня інформація щодо користування </w:t>
      </w:r>
      <w:proofErr w:type="spellStart"/>
      <w:r>
        <w:rPr>
          <w:color w:val="363636"/>
          <w:sz w:val="28"/>
          <w:szCs w:val="28"/>
        </w:rPr>
        <w:t>Черноштан</w:t>
      </w:r>
      <w:proofErr w:type="spellEnd"/>
      <w:r>
        <w:rPr>
          <w:color w:val="363636"/>
          <w:sz w:val="28"/>
          <w:szCs w:val="28"/>
        </w:rPr>
        <w:t xml:space="preserve"> В.Є. соціальними гарантіями/пільгами для осіб з інвалідністю. Вона також своєчасно повідомила обласну прокуратуру про встановлення її відповідної групи інвалідності.</w:t>
      </w:r>
    </w:p>
    <w:p w14:paraId="5F577F5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Згідно з наявною в обласній прокуратурі  інформацією </w:t>
      </w:r>
      <w:proofErr w:type="spellStart"/>
      <w:r>
        <w:rPr>
          <w:color w:val="363636"/>
          <w:sz w:val="28"/>
          <w:szCs w:val="28"/>
        </w:rPr>
        <w:t>Черноштан</w:t>
      </w:r>
      <w:proofErr w:type="spellEnd"/>
      <w:r>
        <w:rPr>
          <w:color w:val="363636"/>
          <w:sz w:val="28"/>
          <w:szCs w:val="28"/>
        </w:rPr>
        <w:t xml:space="preserve"> В.Є. не зверталася до обласної прокуратури щодо необхідності додаткового облаштування робочого місця з дотриманням вимог доступності, </w:t>
      </w:r>
      <w:proofErr w:type="spellStart"/>
      <w:r>
        <w:rPr>
          <w:color w:val="363636"/>
          <w:sz w:val="28"/>
          <w:szCs w:val="28"/>
        </w:rPr>
        <w:t>безбар’єрності</w:t>
      </w:r>
      <w:proofErr w:type="spellEnd"/>
      <w:r>
        <w:rPr>
          <w:color w:val="363636"/>
          <w:sz w:val="28"/>
          <w:szCs w:val="28"/>
        </w:rPr>
        <w:t xml:space="preserve"> тощо. У зв’язку з цим виконання заходів з облаштування робочого місця не забезпечувалося. До первинної профспілкової організації обласної прокуратури з метою отримання допомоги, путівки на відпочинок чи інших благ вона як особа з інвалідністю, також не зверталася.</w:t>
      </w:r>
    </w:p>
    <w:p w14:paraId="3ABE35C1" w14:textId="77777777" w:rsidR="003B7BB2" w:rsidRDefault="003B7BB2" w:rsidP="003B7BB2">
      <w:pPr>
        <w:shd w:val="clear" w:color="auto" w:fill="FCFCFC"/>
        <w:spacing w:beforeAutospacing="1" w:afterAutospacing="1"/>
        <w:ind w:firstLine="709"/>
        <w:jc w:val="both"/>
        <w:rPr>
          <w:rFonts w:ascii="Arial" w:hAnsi="Arial" w:cs="Arial"/>
          <w:color w:val="363636"/>
        </w:rPr>
      </w:pPr>
      <w:proofErr w:type="spellStart"/>
      <w:r>
        <w:rPr>
          <w:color w:val="363636"/>
          <w:sz w:val="28"/>
          <w:szCs w:val="28"/>
        </w:rPr>
        <w:t>Черноштан</w:t>
      </w:r>
      <w:proofErr w:type="spellEnd"/>
      <w:r>
        <w:rPr>
          <w:color w:val="363636"/>
          <w:sz w:val="28"/>
          <w:szCs w:val="28"/>
        </w:rPr>
        <w:t xml:space="preserve"> В.Є. працювала в органах прокуратури Донецької області із липня 2007 року до лютого 2025 року, а із 18 лютого 2025 року призначена на посаду прокурора прокуратури Кіровоградської області у порядку переведення.</w:t>
      </w:r>
    </w:p>
    <w:p w14:paraId="2E210994"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Під час перебування з вересня 2014 року до жовтня 2018 року у відпустці по догляду за дитиною до досягнення нею трирічного віку у липні 2015 року в неї виявлено (конфіденційна інформація), у зв’язку з цим проведено хірургічне оперативне втручання (конфіденційна інформація). Після чого тривалий час </w:t>
      </w:r>
      <w:r>
        <w:rPr>
          <w:color w:val="363636"/>
          <w:sz w:val="28"/>
          <w:szCs w:val="28"/>
        </w:rPr>
        <w:lastRenderedPageBreak/>
        <w:t>проходила курс лікування та реабілітації у медичних закладах Донецької області. За результатами пройденого курсу лікування лікарською комісією медичну документації скеровано до МСЕК.</w:t>
      </w:r>
    </w:p>
    <w:p w14:paraId="44792BC9"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Обласною МСЕК № 2 м. Маріуполь 04 лютого 2016 року їй вперше встановлено ІІІ групу інвалідності загальне захворювання </w:t>
      </w:r>
      <w:proofErr w:type="spellStart"/>
      <w:r>
        <w:rPr>
          <w:color w:val="363636"/>
          <w:sz w:val="28"/>
          <w:szCs w:val="28"/>
        </w:rPr>
        <w:t>безтерміново</w:t>
      </w:r>
      <w:proofErr w:type="spellEnd"/>
      <w:r>
        <w:rPr>
          <w:color w:val="363636"/>
          <w:sz w:val="28"/>
          <w:szCs w:val="28"/>
        </w:rPr>
        <w:t>.</w:t>
      </w:r>
    </w:p>
    <w:p w14:paraId="7791A09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Крім того, відповідно до довідки від 25 березня 2022 року (конфіденційна інформація) </w:t>
      </w:r>
      <w:proofErr w:type="spellStart"/>
      <w:r>
        <w:rPr>
          <w:color w:val="363636"/>
          <w:sz w:val="28"/>
          <w:szCs w:val="28"/>
        </w:rPr>
        <w:t>Черноштан</w:t>
      </w:r>
      <w:proofErr w:type="spellEnd"/>
      <w:r>
        <w:rPr>
          <w:color w:val="363636"/>
          <w:sz w:val="28"/>
          <w:szCs w:val="28"/>
        </w:rPr>
        <w:t xml:space="preserve"> В.Є. взято на облік внутрішньо переміщеної особи.</w:t>
      </w:r>
    </w:p>
    <w:p w14:paraId="28CBF577"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За інформацією обласної прокуратури </w:t>
      </w:r>
      <w:proofErr w:type="spellStart"/>
      <w:r>
        <w:rPr>
          <w:color w:val="363636"/>
          <w:sz w:val="28"/>
          <w:szCs w:val="28"/>
        </w:rPr>
        <w:t>Черноштан</w:t>
      </w:r>
      <w:proofErr w:type="spellEnd"/>
      <w:r>
        <w:rPr>
          <w:color w:val="363636"/>
          <w:sz w:val="28"/>
          <w:szCs w:val="28"/>
        </w:rPr>
        <w:t xml:space="preserve"> В.Є. для проведення огляду до ДУ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Pr>
          <w:color w:val="363636"/>
          <w:sz w:val="28"/>
          <w:szCs w:val="28"/>
        </w:rPr>
        <w:t>Укрдержндімспі</w:t>
      </w:r>
      <w:proofErr w:type="spellEnd"/>
      <w:r>
        <w:rPr>
          <w:color w:val="363636"/>
          <w:sz w:val="28"/>
          <w:szCs w:val="28"/>
        </w:rPr>
        <w:t xml:space="preserve"> МОЗ України») не викликалася. Інформація щодо перегляду встановленої групи інвалідності зазначеним медичним закладом також відсутня.</w:t>
      </w:r>
    </w:p>
    <w:p w14:paraId="339499E4"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Пенсійні виплати </w:t>
      </w:r>
      <w:proofErr w:type="spellStart"/>
      <w:r>
        <w:rPr>
          <w:color w:val="363636"/>
          <w:sz w:val="28"/>
          <w:szCs w:val="28"/>
        </w:rPr>
        <w:t>Черноштан</w:t>
      </w:r>
      <w:proofErr w:type="spellEnd"/>
      <w:r>
        <w:rPr>
          <w:color w:val="363636"/>
          <w:sz w:val="28"/>
          <w:szCs w:val="28"/>
        </w:rPr>
        <w:t xml:space="preserve"> В.Є. отримує з лютого 2016 року відповідно до вимог Закону України «Про загальнообов’язкове державне пенсійне страхування».</w:t>
      </w:r>
    </w:p>
    <w:p w14:paraId="66E09A7D"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Відповідно до інформації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193A55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83BFFEF" w14:textId="77777777" w:rsidR="003B7BB2" w:rsidRDefault="003B7BB2" w:rsidP="003B7BB2">
      <w:pPr>
        <w:shd w:val="clear" w:color="auto" w:fill="FCFCFC"/>
        <w:spacing w:beforeAutospacing="1" w:afterAutospacing="1"/>
        <w:ind w:firstLine="709"/>
        <w:jc w:val="both"/>
        <w:rPr>
          <w:rFonts w:ascii="Arial" w:hAnsi="Arial" w:cs="Arial"/>
          <w:color w:val="363636"/>
        </w:rPr>
      </w:pPr>
      <w:proofErr w:type="spellStart"/>
      <w:r>
        <w:rPr>
          <w:color w:val="363636"/>
          <w:sz w:val="28"/>
          <w:szCs w:val="28"/>
        </w:rPr>
        <w:t>Черноштан</w:t>
      </w:r>
      <w:proofErr w:type="spellEnd"/>
      <w:r>
        <w:rPr>
          <w:color w:val="363636"/>
          <w:sz w:val="28"/>
          <w:szCs w:val="28"/>
        </w:rPr>
        <w:t xml:space="preserve"> В.Є. у межах зазначеного кримінального провадження для проведення допиту чи інших процесуальних дій не викликалася, не допитувалася, про підозру їй не повідомлено, заходи забезпечення стосовно неї не застосовувалися.</w:t>
      </w:r>
    </w:p>
    <w:p w14:paraId="20D6462C"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Також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574ED15C"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Крім того, на вимогу члена Комісії Кіровоградська обласна прокуратура стосовно </w:t>
      </w:r>
      <w:proofErr w:type="spellStart"/>
      <w:r>
        <w:rPr>
          <w:color w:val="363636"/>
          <w:sz w:val="28"/>
          <w:szCs w:val="28"/>
        </w:rPr>
        <w:t>Черноштан</w:t>
      </w:r>
      <w:proofErr w:type="spellEnd"/>
      <w:r>
        <w:rPr>
          <w:color w:val="363636"/>
          <w:sz w:val="28"/>
          <w:szCs w:val="28"/>
        </w:rPr>
        <w:t xml:space="preserve"> В.Є. провела службове розслідування.</w:t>
      </w:r>
    </w:p>
    <w:p w14:paraId="05C2AC4A"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У висновку службового розслідування, який затвердив 27 жовтня 2025 року керівник обласної прокуратури, констатовано: «Відомостей про використання прокурором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w:t>
      </w:r>
      <w:proofErr w:type="spellStart"/>
      <w:r>
        <w:rPr>
          <w:color w:val="363636"/>
          <w:sz w:val="28"/>
          <w:szCs w:val="28"/>
        </w:rPr>
        <w:t>Черноштан</w:t>
      </w:r>
      <w:proofErr w:type="spellEnd"/>
      <w:r>
        <w:rPr>
          <w:color w:val="363636"/>
          <w:sz w:val="28"/>
          <w:szCs w:val="28"/>
        </w:rPr>
        <w:t xml:space="preserve"> В.Є. службових повноважень або службового статусу та пов’язаних із цим можливостей на користь своїх приватних інтересів під час отримання інвалідності службовим розслідуванням не здобуто». «Врахувати,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 прокурору </w:t>
      </w:r>
      <w:proofErr w:type="spellStart"/>
      <w:r>
        <w:rPr>
          <w:color w:val="363636"/>
          <w:sz w:val="28"/>
          <w:szCs w:val="28"/>
        </w:rPr>
        <w:t>Черноштан</w:t>
      </w:r>
      <w:proofErr w:type="spellEnd"/>
      <w:r>
        <w:rPr>
          <w:color w:val="363636"/>
          <w:sz w:val="28"/>
          <w:szCs w:val="28"/>
        </w:rPr>
        <w:t xml:space="preserve"> В.Є., яка проводиться під час досудового розслідування у кримінальному провадженні                                            (конфіденційна інформація), відсутня». «Копії висновку та матеріалів службового розслідування направити до Комісії».</w:t>
      </w:r>
    </w:p>
    <w:p w14:paraId="18583BA6" w14:textId="77777777" w:rsidR="003B7BB2" w:rsidRDefault="003B7BB2" w:rsidP="003B7BB2">
      <w:pPr>
        <w:shd w:val="clear" w:color="auto" w:fill="FCFCFC"/>
        <w:spacing w:beforeAutospacing="1" w:afterAutospacing="1"/>
        <w:jc w:val="both"/>
        <w:rPr>
          <w:rFonts w:ascii="Arial" w:hAnsi="Arial" w:cs="Arial"/>
          <w:color w:val="363636"/>
        </w:rPr>
      </w:pPr>
      <w:r>
        <w:rPr>
          <w:color w:val="363636"/>
          <w:sz w:val="16"/>
          <w:szCs w:val="16"/>
        </w:rPr>
        <w:t> </w:t>
      </w:r>
    </w:p>
    <w:p w14:paraId="0BF4FB97" w14:textId="77777777" w:rsidR="003B7BB2" w:rsidRDefault="003B7BB2" w:rsidP="003B7BB2">
      <w:pPr>
        <w:shd w:val="clear" w:color="auto" w:fill="FCFCFC"/>
        <w:spacing w:beforeAutospacing="1" w:afterAutospacing="1"/>
        <w:jc w:val="both"/>
        <w:rPr>
          <w:rFonts w:ascii="Arial" w:hAnsi="Arial" w:cs="Arial"/>
          <w:color w:val="363636"/>
        </w:rPr>
      </w:pPr>
      <w:r>
        <w:rPr>
          <w:b/>
          <w:bCs/>
          <w:color w:val="363636"/>
          <w:sz w:val="28"/>
          <w:szCs w:val="28"/>
        </w:rPr>
        <w:t>5. Пояснення прокурора </w:t>
      </w:r>
      <w:proofErr w:type="spellStart"/>
      <w:r>
        <w:rPr>
          <w:b/>
          <w:bCs/>
          <w:color w:val="363636"/>
          <w:sz w:val="28"/>
          <w:szCs w:val="28"/>
        </w:rPr>
        <w:t>Черноштан</w:t>
      </w:r>
      <w:proofErr w:type="spellEnd"/>
      <w:r>
        <w:rPr>
          <w:b/>
          <w:bCs/>
          <w:color w:val="363636"/>
          <w:sz w:val="28"/>
          <w:szCs w:val="28"/>
        </w:rPr>
        <w:t xml:space="preserve"> В.Є.</w:t>
      </w:r>
    </w:p>
    <w:p w14:paraId="506490BE" w14:textId="77777777" w:rsidR="003B7BB2" w:rsidRDefault="003B7BB2" w:rsidP="003B7BB2">
      <w:pPr>
        <w:shd w:val="clear" w:color="auto" w:fill="FCFCFC"/>
        <w:spacing w:beforeAutospacing="1" w:afterAutospacing="1"/>
        <w:jc w:val="both"/>
        <w:rPr>
          <w:rFonts w:ascii="Arial" w:hAnsi="Arial" w:cs="Arial"/>
          <w:color w:val="363636"/>
        </w:rPr>
      </w:pPr>
      <w:r>
        <w:rPr>
          <w:b/>
          <w:bCs/>
          <w:color w:val="363636"/>
          <w:sz w:val="16"/>
          <w:szCs w:val="16"/>
        </w:rPr>
        <w:t> </w:t>
      </w:r>
    </w:p>
    <w:p w14:paraId="3D11AE67" w14:textId="77777777" w:rsidR="003B7BB2" w:rsidRDefault="003B7BB2" w:rsidP="003B7BB2">
      <w:pPr>
        <w:shd w:val="clear" w:color="auto" w:fill="FCFCFC"/>
        <w:spacing w:beforeAutospacing="1" w:afterAutospacing="1"/>
        <w:ind w:firstLine="708"/>
        <w:jc w:val="both"/>
        <w:rPr>
          <w:rFonts w:ascii="Arial" w:hAnsi="Arial" w:cs="Arial"/>
          <w:color w:val="363636"/>
        </w:rPr>
      </w:pPr>
      <w:proofErr w:type="spellStart"/>
      <w:r>
        <w:rPr>
          <w:color w:val="363636"/>
          <w:sz w:val="28"/>
          <w:szCs w:val="28"/>
        </w:rPr>
        <w:t>Черноштан</w:t>
      </w:r>
      <w:proofErr w:type="spellEnd"/>
      <w:r>
        <w:rPr>
          <w:color w:val="363636"/>
          <w:sz w:val="28"/>
          <w:szCs w:val="28"/>
        </w:rPr>
        <w:t xml:space="preserve"> В.Є. пояснила, що із вересня 2014 року до жовтня 2018 року перебувала у відпустці по догляду за новонародженою дитиною до досягнення нею трирічного віку. У липні 2015 року у неї суттєво погіршився стан здоров’я та під час медичного обстеження виявлено (конфіденційна інформація). У зв’язку із цим її госпіталізовано до Маріупольського міжрайонного (конфіденційна інформація) де проведене хірургічне оперативне втручання (конфіденційна інформація). Надалі вона тривалий час проходила лікування та реабілітацію у медичних закладах Донецької області.</w:t>
      </w:r>
    </w:p>
    <w:p w14:paraId="6A5C760A" w14:textId="77777777" w:rsidR="003B7BB2" w:rsidRDefault="003B7BB2" w:rsidP="003B7BB2">
      <w:pPr>
        <w:shd w:val="clear" w:color="auto" w:fill="FCFCFC"/>
        <w:spacing w:beforeAutospacing="1" w:afterAutospacing="1"/>
        <w:ind w:firstLine="708"/>
        <w:jc w:val="both"/>
        <w:rPr>
          <w:rFonts w:ascii="Arial" w:hAnsi="Arial" w:cs="Arial"/>
          <w:color w:val="363636"/>
        </w:rPr>
      </w:pPr>
      <w:r>
        <w:rPr>
          <w:color w:val="363636"/>
          <w:sz w:val="28"/>
          <w:szCs w:val="28"/>
        </w:rPr>
        <w:lastRenderedPageBreak/>
        <w:t xml:space="preserve">Враховуючи наявність підстав за направленням лікарської комісії вона звернулася до Обласної МСЕК № 2 м. Маріуполя, якою 04 лютого 2016 року їй встановлено ІІІ групу інвалідності, загальне захворювання, </w:t>
      </w:r>
      <w:proofErr w:type="spellStart"/>
      <w:r>
        <w:rPr>
          <w:color w:val="363636"/>
          <w:sz w:val="28"/>
          <w:szCs w:val="28"/>
        </w:rPr>
        <w:t>безтерміново</w:t>
      </w:r>
      <w:proofErr w:type="spellEnd"/>
      <w:r>
        <w:rPr>
          <w:color w:val="363636"/>
          <w:sz w:val="28"/>
          <w:szCs w:val="28"/>
        </w:rPr>
        <w:t>.</w:t>
      </w:r>
    </w:p>
    <w:p w14:paraId="7829488D" w14:textId="77777777" w:rsidR="003B7BB2" w:rsidRDefault="003B7BB2" w:rsidP="003B7BB2">
      <w:pPr>
        <w:shd w:val="clear" w:color="auto" w:fill="FCFCFC"/>
        <w:spacing w:beforeAutospacing="1" w:afterAutospacing="1"/>
        <w:ind w:firstLine="708"/>
        <w:jc w:val="both"/>
        <w:rPr>
          <w:rFonts w:ascii="Arial" w:hAnsi="Arial" w:cs="Arial"/>
          <w:color w:val="363636"/>
        </w:rPr>
      </w:pPr>
      <w:r>
        <w:rPr>
          <w:color w:val="363636"/>
          <w:sz w:val="28"/>
          <w:szCs w:val="28"/>
        </w:rPr>
        <w:t>Про встановлення групи інвалідності поінформувала безпосереднього керівника та кадровий підрозділ і бухгалтерія обласної прокуратури.</w:t>
      </w:r>
    </w:p>
    <w:p w14:paraId="62D15124" w14:textId="77777777" w:rsidR="003B7BB2" w:rsidRDefault="003B7BB2" w:rsidP="003B7BB2">
      <w:pPr>
        <w:shd w:val="clear" w:color="auto" w:fill="FCFCFC"/>
        <w:spacing w:beforeAutospacing="1" w:afterAutospacing="1"/>
        <w:ind w:firstLine="708"/>
        <w:jc w:val="both"/>
        <w:rPr>
          <w:rFonts w:ascii="Arial" w:hAnsi="Arial" w:cs="Arial"/>
          <w:color w:val="363636"/>
        </w:rPr>
      </w:pPr>
      <w:r>
        <w:rPr>
          <w:color w:val="363636"/>
          <w:sz w:val="28"/>
          <w:szCs w:val="28"/>
        </w:rPr>
        <w:t>Після встановлення їй групи інвалідності у лютому 2016 року звернулася до органів Пенсійного фонду України, за результатами розгляду їй призначена пенсія відповідно до вимог Закону України «Про загальнообов’язкове державне пенсійне страхування».</w:t>
      </w:r>
    </w:p>
    <w:p w14:paraId="1322BF1A" w14:textId="77777777" w:rsidR="003B7BB2" w:rsidRDefault="003B7BB2" w:rsidP="003B7BB2">
      <w:pPr>
        <w:shd w:val="clear" w:color="auto" w:fill="FCFCFC"/>
        <w:spacing w:beforeAutospacing="1" w:afterAutospacing="1"/>
        <w:ind w:firstLine="708"/>
        <w:jc w:val="both"/>
        <w:rPr>
          <w:rFonts w:ascii="Arial" w:hAnsi="Arial" w:cs="Arial"/>
          <w:color w:val="363636"/>
        </w:rPr>
      </w:pPr>
      <w:r>
        <w:rPr>
          <w:color w:val="363636"/>
          <w:sz w:val="28"/>
          <w:szCs w:val="28"/>
        </w:rPr>
        <w:t>Таким чином вона вважає, що викладені у дисциплінарній скарзі обставин  не відповідають дійсності, є безпідставними та необґрунтованими, статус особи з інвалідністю вона набула у встановленому законом порядку. З урахуванням викладеного у її діях відсутній склад дисциплінарного проступку, а дисциплінарне провадження підлягає закриттю.</w:t>
      </w:r>
    </w:p>
    <w:p w14:paraId="370A06F0" w14:textId="77777777" w:rsidR="003B7BB2" w:rsidRDefault="003B7BB2" w:rsidP="003B7BB2">
      <w:pPr>
        <w:shd w:val="clear" w:color="auto" w:fill="FCFCFC"/>
        <w:spacing w:beforeAutospacing="1" w:afterAutospacing="1"/>
        <w:jc w:val="both"/>
        <w:rPr>
          <w:rFonts w:ascii="Arial" w:hAnsi="Arial" w:cs="Arial"/>
          <w:color w:val="363636"/>
        </w:rPr>
      </w:pPr>
      <w:r>
        <w:rPr>
          <w:b/>
          <w:bCs/>
          <w:color w:val="363636"/>
          <w:sz w:val="28"/>
          <w:szCs w:val="28"/>
        </w:rPr>
        <w:t>6. Джерела права, що підлягають застосуванню, та юридична оцінка встановлених обставин</w:t>
      </w:r>
    </w:p>
    <w:p w14:paraId="16B8EB66" w14:textId="77777777" w:rsidR="003B7BB2" w:rsidRDefault="003B7BB2" w:rsidP="003B7BB2">
      <w:pPr>
        <w:shd w:val="clear" w:color="auto" w:fill="FCFCFC"/>
        <w:spacing w:beforeAutospacing="1" w:afterAutospacing="1"/>
        <w:ind w:firstLine="709"/>
        <w:jc w:val="both"/>
        <w:rPr>
          <w:rFonts w:ascii="Arial" w:hAnsi="Arial" w:cs="Arial"/>
          <w:color w:val="363636"/>
        </w:rPr>
      </w:pPr>
      <w:r>
        <w:rPr>
          <w:b/>
          <w:bCs/>
          <w:color w:val="363636"/>
          <w:sz w:val="16"/>
          <w:szCs w:val="16"/>
        </w:rPr>
        <w:t> </w:t>
      </w:r>
    </w:p>
    <w:p w14:paraId="4F2B6319"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E859504"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1" w:name="n4179"/>
      <w:bookmarkEnd w:id="1"/>
      <w:r>
        <w:rPr>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75B2999C"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Згідно зі статтею 22 Конституції України права і свободи людини й громадянина, закріплені цією Конституцією, не є вичерпними.</w:t>
      </w:r>
      <w:bookmarkStart w:id="2" w:name="n4236"/>
      <w:bookmarkEnd w:id="2"/>
      <w:r>
        <w:rPr>
          <w:color w:val="363636"/>
          <w:sz w:val="28"/>
          <w:szCs w:val="28"/>
        </w:rPr>
        <w:t> Конституційні права і свободи гарантуються і не можуть бути скасовані.</w:t>
      </w:r>
      <w:bookmarkStart w:id="3" w:name="n4237"/>
      <w:bookmarkEnd w:id="3"/>
      <w:r>
        <w:rPr>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5FBBE9BC"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4702B913"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E82D755"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У статті 49 передбачено, що кожен має право на охорону здоров’я, медичну допомогу та медичне страхування.</w:t>
      </w:r>
      <w:bookmarkStart w:id="4" w:name="n4325"/>
      <w:bookmarkEnd w:id="4"/>
      <w:r>
        <w:rPr>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Pr>
          <w:color w:val="363636"/>
          <w:sz w:val="28"/>
          <w:szCs w:val="28"/>
        </w:rPr>
        <w:t>оздоровчо</w:t>
      </w:r>
      <w:proofErr w:type="spellEnd"/>
      <w:r>
        <w:rPr>
          <w:color w:val="363636"/>
          <w:sz w:val="28"/>
          <w:szCs w:val="28"/>
        </w:rPr>
        <w:t>-профілактичних програм.</w:t>
      </w:r>
    </w:p>
    <w:p w14:paraId="0C8BB205"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663930F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5" w:name="n87"/>
      <w:bookmarkEnd w:id="5"/>
      <w:r>
        <w:rPr>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3B1995E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5F98B501"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064CB66"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w:t>
      </w:r>
      <w:r>
        <w:rPr>
          <w:color w:val="363636"/>
          <w:sz w:val="28"/>
          <w:szCs w:val="28"/>
        </w:rPr>
        <w:lastRenderedPageBreak/>
        <w:t>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5DBA7FA"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6C7E3D5"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Правові засади організації та діяльності прокуратури України, статус прокурора, загальні права й обов’язки прокурора визначено в </w:t>
      </w:r>
      <w:hyperlink r:id="rId6" w:tgtFrame="_blank" w:tooltip="Про прокуратуру; нормативно-правовий акт № 1697-VII від 14.10.2014" w:history="1">
        <w:r>
          <w:rPr>
            <w:rStyle w:val="a6"/>
            <w:color w:val="auto"/>
            <w:sz w:val="28"/>
            <w:szCs w:val="28"/>
            <w:u w:val="none"/>
          </w:rPr>
          <w:t>Законі № 1697-VII</w:t>
        </w:r>
      </w:hyperlink>
      <w:r>
        <w:rPr>
          <w:color w:val="363636"/>
          <w:sz w:val="28"/>
          <w:szCs w:val="28"/>
        </w:rPr>
        <w:t>.</w:t>
      </w:r>
    </w:p>
    <w:p w14:paraId="7D7C4B93"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46C4781"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68FFF880"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На час встановлення </w:t>
      </w:r>
      <w:proofErr w:type="spellStart"/>
      <w:r>
        <w:rPr>
          <w:color w:val="363636"/>
          <w:sz w:val="28"/>
          <w:szCs w:val="28"/>
        </w:rPr>
        <w:t>Черноштан</w:t>
      </w:r>
      <w:proofErr w:type="spellEnd"/>
      <w:r>
        <w:rPr>
          <w:color w:val="363636"/>
          <w:sz w:val="28"/>
          <w:szCs w:val="28"/>
        </w:rPr>
        <w:t xml:space="preserve"> В.Є.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Pr>
          <w:color w:val="363636"/>
          <w:sz w:val="28"/>
          <w:szCs w:val="28"/>
        </w:rPr>
        <w:t>інвалідностей</w:t>
      </w:r>
      <w:proofErr w:type="spellEnd"/>
      <w:r>
        <w:rPr>
          <w:color w:val="363636"/>
          <w:sz w:val="28"/>
          <w:szCs w:val="28"/>
        </w:rPr>
        <w:t>».</w:t>
      </w:r>
    </w:p>
    <w:p w14:paraId="3EED4222"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2F0EE0F4"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w:t>
      </w:r>
      <w:r>
        <w:rPr>
          <w:color w:val="363636"/>
          <w:sz w:val="28"/>
          <w:szCs w:val="28"/>
        </w:rPr>
        <w:lastRenderedPageBreak/>
        <w:t>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8D8B8D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6" w:name="n27"/>
      <w:bookmarkStart w:id="7" w:name="n35"/>
      <w:bookmarkEnd w:id="6"/>
      <w:bookmarkEnd w:id="7"/>
    </w:p>
    <w:p w14:paraId="5D3920B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73AA2224"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60ECA85A"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2036679"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77F31BD"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Формування довіри до прокуратури </w:t>
      </w:r>
      <w:r>
        <w:rPr>
          <w:color w:val="363636"/>
          <w:sz w:val="28"/>
          <w:szCs w:val="28"/>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35A3C3DA"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 xml:space="preserve">Із цього випливає повсякчасний обов’язок прокурора підтримувати честь і гідність своєї професії, завжди поводитися </w:t>
      </w:r>
      <w:proofErr w:type="spellStart"/>
      <w:r>
        <w:rPr>
          <w:color w:val="363636"/>
          <w:sz w:val="28"/>
          <w:szCs w:val="28"/>
        </w:rPr>
        <w:t>професійно</w:t>
      </w:r>
      <w:proofErr w:type="spellEnd"/>
      <w:r>
        <w:rPr>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69D51C4"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3C56C8A9"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685CC9EB"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ABB23F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860CF7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Згідно зі статтею 19 Кодексу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0504F729"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w:t>
      </w:r>
      <w:r>
        <w:rPr>
          <w:color w:val="363636"/>
          <w:sz w:val="28"/>
          <w:szCs w:val="28"/>
        </w:rPr>
        <w:lastRenderedPageBreak/>
        <w:t>зашкодити його репутації та авторитету прокуратури, викликати негативний суспільний резонанс.</w:t>
      </w:r>
    </w:p>
    <w:p w14:paraId="2A8A7FF7"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Стаття 31 Кодексу встановлює, що у відносинах із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1E5BF6AE"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91343C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031C2FF1"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6B67F3A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DFC7731"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9754B86"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3DF1A6A"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Зазначено, що прокурори повинні в усі часи й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710519F7"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BC2012E"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0CB423A5"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16"/>
          <w:szCs w:val="16"/>
        </w:rPr>
        <w:t> </w:t>
      </w:r>
    </w:p>
    <w:p w14:paraId="75C83400" w14:textId="77777777" w:rsidR="003B7BB2" w:rsidRDefault="003B7BB2" w:rsidP="003B7BB2">
      <w:pPr>
        <w:shd w:val="clear" w:color="auto" w:fill="FCFCFC"/>
        <w:spacing w:beforeAutospacing="1" w:afterAutospacing="1"/>
        <w:jc w:val="both"/>
        <w:rPr>
          <w:rFonts w:ascii="Arial" w:hAnsi="Arial" w:cs="Arial"/>
          <w:color w:val="363636"/>
        </w:rPr>
      </w:pPr>
      <w:r>
        <w:rPr>
          <w:b/>
          <w:bCs/>
          <w:color w:val="363636"/>
          <w:sz w:val="28"/>
          <w:szCs w:val="28"/>
        </w:rPr>
        <w:t>7. Оцінка встановлених обставин та мотиви ухвалення рішення</w:t>
      </w:r>
    </w:p>
    <w:p w14:paraId="1C7FD3A5" w14:textId="77777777" w:rsidR="003B7BB2" w:rsidRDefault="003B7BB2" w:rsidP="003B7BB2">
      <w:pPr>
        <w:shd w:val="clear" w:color="auto" w:fill="FCFCFC"/>
        <w:spacing w:beforeAutospacing="1" w:afterAutospacing="1"/>
        <w:ind w:firstLine="709"/>
        <w:jc w:val="both"/>
        <w:rPr>
          <w:rFonts w:ascii="Arial" w:hAnsi="Arial" w:cs="Arial"/>
          <w:color w:val="363636"/>
        </w:rPr>
      </w:pPr>
      <w:r>
        <w:rPr>
          <w:b/>
          <w:bCs/>
          <w:color w:val="363636"/>
          <w:sz w:val="16"/>
          <w:szCs w:val="16"/>
        </w:rPr>
        <w:t> </w:t>
      </w:r>
    </w:p>
    <w:p w14:paraId="6EE72D4A"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Надаючи юридичну оцінку діям прокурора </w:t>
      </w:r>
      <w:proofErr w:type="spellStart"/>
      <w:r>
        <w:rPr>
          <w:color w:val="363636"/>
          <w:sz w:val="28"/>
          <w:szCs w:val="28"/>
        </w:rPr>
        <w:t>Черноштан</w:t>
      </w:r>
      <w:proofErr w:type="spellEnd"/>
      <w:r>
        <w:rPr>
          <w:color w:val="363636"/>
          <w:sz w:val="28"/>
          <w:szCs w:val="28"/>
        </w:rPr>
        <w:t xml:space="preserve"> В.Є., Комісія виходить із такого.</w:t>
      </w:r>
    </w:p>
    <w:p w14:paraId="35C1739C"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На </w:t>
      </w:r>
      <w:proofErr w:type="spellStart"/>
      <w:r>
        <w:rPr>
          <w:color w:val="363636"/>
          <w:sz w:val="28"/>
          <w:szCs w:val="28"/>
        </w:rPr>
        <w:t>Черноштан</w:t>
      </w:r>
      <w:proofErr w:type="spellEnd"/>
      <w:r>
        <w:rPr>
          <w:color w:val="363636"/>
          <w:sz w:val="28"/>
          <w:szCs w:val="28"/>
        </w:rPr>
        <w:t xml:space="preserve"> В.Є. відповідно до вимог статті 19 Закону № 1697-VII покладено обов’язок неухильно дотримуватися присяги прокурора. Діяти вона могла лише на підставі, у межах та у спосіб, що передбачені Конституцією та законами України. Зобов’язана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597CE7BC"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7D2FCC0"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Тому конфіденційна інформація про стан здоров’я </w:t>
      </w:r>
      <w:proofErr w:type="spellStart"/>
      <w:r>
        <w:rPr>
          <w:color w:val="363636"/>
          <w:sz w:val="28"/>
          <w:szCs w:val="28"/>
        </w:rPr>
        <w:t>Черноштан</w:t>
      </w:r>
      <w:proofErr w:type="spellEnd"/>
      <w:r>
        <w:rPr>
          <w:color w:val="363636"/>
          <w:sz w:val="28"/>
          <w:szCs w:val="28"/>
        </w:rPr>
        <w:t xml:space="preserve"> В.Є. у дисциплінарному провадженні не поширюється.</w:t>
      </w:r>
    </w:p>
    <w:p w14:paraId="64372957"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На думку скаржника, під час оформлення групи інвалідності            </w:t>
      </w:r>
      <w:proofErr w:type="spellStart"/>
      <w:r>
        <w:rPr>
          <w:color w:val="363636"/>
          <w:sz w:val="28"/>
          <w:szCs w:val="28"/>
        </w:rPr>
        <w:t>Черноштан</w:t>
      </w:r>
      <w:proofErr w:type="spellEnd"/>
      <w:r>
        <w:rPr>
          <w:color w:val="363636"/>
          <w:sz w:val="28"/>
          <w:szCs w:val="28"/>
        </w:rPr>
        <w:t xml:space="preserve"> В.Є. могла діяти в особистих приватних інтересах вчинила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3339D56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CBCD8B6"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Дисциплінарне провадження стосовно </w:t>
      </w:r>
      <w:proofErr w:type="spellStart"/>
      <w:r>
        <w:rPr>
          <w:color w:val="363636"/>
          <w:sz w:val="28"/>
          <w:szCs w:val="28"/>
        </w:rPr>
        <w:t>Черноштан</w:t>
      </w:r>
      <w:proofErr w:type="spellEnd"/>
      <w:r>
        <w:rPr>
          <w:color w:val="363636"/>
          <w:sz w:val="28"/>
          <w:szCs w:val="28"/>
        </w:rPr>
        <w:t xml:space="preserve"> В.Є. відкрито у зв’язку зі можливим вчинення нею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03D2A77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36F68E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24185C9B"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5A5755B"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47941619"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1720A875" w14:textId="77777777" w:rsidR="003B7BB2" w:rsidRDefault="003B7BB2" w:rsidP="003B7BB2">
      <w:pPr>
        <w:shd w:val="clear" w:color="auto" w:fill="FCFCFC"/>
        <w:jc w:val="both"/>
        <w:rPr>
          <w:rFonts w:ascii="Arial" w:hAnsi="Arial" w:cs="Arial"/>
          <w:color w:val="363636"/>
        </w:rPr>
      </w:pPr>
      <w:r>
        <w:rPr>
          <w:color w:val="363636"/>
          <w:sz w:val="28"/>
          <w:szCs w:val="28"/>
        </w:rPr>
        <w:t>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p>
    <w:p w14:paraId="5AEB4F25" w14:textId="77777777" w:rsidR="003B7BB2" w:rsidRDefault="003B7BB2" w:rsidP="003B7BB2">
      <w:pPr>
        <w:shd w:val="clear" w:color="auto" w:fill="FCFCFC"/>
        <w:jc w:val="both"/>
        <w:rPr>
          <w:rFonts w:ascii="Times New Roman" w:hAnsi="Times New Roman" w:cs="Times New Roman"/>
          <w:color w:val="363636"/>
          <w:sz w:val="28"/>
          <w:szCs w:val="28"/>
        </w:rPr>
      </w:pPr>
      <w:r>
        <w:rPr>
          <w:color w:val="363636"/>
          <w:sz w:val="28"/>
          <w:szCs w:val="28"/>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10481297" w14:textId="77777777" w:rsidR="003B7BB2" w:rsidRDefault="003B7BB2" w:rsidP="003B7BB2">
      <w:pPr>
        <w:shd w:val="clear" w:color="auto" w:fill="FCFCFC"/>
        <w:spacing w:beforeAutospacing="1" w:afterAutospacing="1"/>
        <w:ind w:firstLine="709"/>
        <w:jc w:val="both"/>
        <w:rPr>
          <w:rFonts w:ascii="Arial" w:hAnsi="Arial" w:cs="Arial"/>
          <w:color w:val="363636"/>
          <w:sz w:val="24"/>
          <w:szCs w:val="24"/>
        </w:rPr>
      </w:pPr>
      <w:proofErr w:type="spellStart"/>
      <w:r>
        <w:rPr>
          <w:color w:val="363636"/>
          <w:sz w:val="28"/>
          <w:szCs w:val="28"/>
        </w:rPr>
        <w:t>Черноштан</w:t>
      </w:r>
      <w:proofErr w:type="spellEnd"/>
      <w:r>
        <w:rPr>
          <w:color w:val="363636"/>
          <w:sz w:val="28"/>
          <w:szCs w:val="28"/>
        </w:rPr>
        <w:t xml:space="preserve"> В.Є.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№1697-VII),</w:t>
      </w:r>
      <w:r>
        <w:rPr>
          <w:color w:val="FF0000"/>
          <w:sz w:val="28"/>
          <w:szCs w:val="28"/>
        </w:rPr>
        <w:t> </w:t>
      </w:r>
      <w:r>
        <w:rPr>
          <w:color w:val="363636"/>
          <w:sz w:val="28"/>
          <w:szCs w:val="28"/>
        </w:rPr>
        <w:t>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7FDDDA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 xml:space="preserve">Дотримуючись принципів, визначених у Кодексі, </w:t>
      </w:r>
      <w:proofErr w:type="spellStart"/>
      <w:r>
        <w:rPr>
          <w:color w:val="363636"/>
          <w:sz w:val="28"/>
          <w:szCs w:val="28"/>
        </w:rPr>
        <w:t>Черноштан</w:t>
      </w:r>
      <w:proofErr w:type="spellEnd"/>
      <w:r>
        <w:rPr>
          <w:color w:val="363636"/>
          <w:sz w:val="28"/>
          <w:szCs w:val="28"/>
        </w:rPr>
        <w:t xml:space="preserve"> В.Є.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формує негативне суспільне уявлення про прокурорів. Матеріали, отримані під час перевірки у цьому дисциплінарному провадженні, свідчать про те, що </w:t>
      </w:r>
      <w:proofErr w:type="spellStart"/>
      <w:r>
        <w:rPr>
          <w:color w:val="363636"/>
          <w:sz w:val="28"/>
          <w:szCs w:val="28"/>
        </w:rPr>
        <w:t>Черноштан</w:t>
      </w:r>
      <w:proofErr w:type="spellEnd"/>
      <w:r>
        <w:rPr>
          <w:color w:val="363636"/>
          <w:sz w:val="28"/>
          <w:szCs w:val="28"/>
        </w:rPr>
        <w:t xml:space="preserve"> В.Є. не порушила вимог, які ставляться до посади прокурора.</w:t>
      </w:r>
    </w:p>
    <w:p w14:paraId="212D55B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w:t>
      </w:r>
      <w:r>
        <w:rPr>
          <w:color w:val="363636"/>
          <w:sz w:val="28"/>
          <w:szCs w:val="28"/>
          <w:bdr w:val="none" w:sz="0" w:space="0" w:color="auto" w:frame="1"/>
        </w:rPr>
        <w:t>дисциплінарній скарзі є не обґрунтованими, безпідставними та не підтвердженими.</w:t>
      </w:r>
    </w:p>
    <w:p w14:paraId="633E259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bdr w:val="none" w:sz="0" w:space="0" w:color="auto" w:frame="1"/>
        </w:rPr>
        <w:t xml:space="preserve">Так, установлено, що </w:t>
      </w:r>
      <w:proofErr w:type="spellStart"/>
      <w:r>
        <w:rPr>
          <w:color w:val="363636"/>
          <w:sz w:val="28"/>
          <w:szCs w:val="28"/>
          <w:bdr w:val="none" w:sz="0" w:space="0" w:color="auto" w:frame="1"/>
        </w:rPr>
        <w:t>Черноштан</w:t>
      </w:r>
      <w:proofErr w:type="spellEnd"/>
      <w:r>
        <w:rPr>
          <w:color w:val="363636"/>
          <w:sz w:val="28"/>
          <w:szCs w:val="28"/>
          <w:bdr w:val="none" w:sz="0" w:space="0" w:color="auto" w:frame="1"/>
        </w:rPr>
        <w:t xml:space="preserve"> В.Є. уперше статус особи з інвалідністю визначено 04 лютого 2016 року, який </w:t>
      </w:r>
      <w:r>
        <w:rPr>
          <w:color w:val="363636"/>
          <w:sz w:val="28"/>
          <w:szCs w:val="28"/>
        </w:rPr>
        <w:t xml:space="preserve">вона набула  унаслідок загального захворювання </w:t>
      </w:r>
      <w:proofErr w:type="spellStart"/>
      <w:r>
        <w:rPr>
          <w:color w:val="363636"/>
          <w:sz w:val="28"/>
          <w:szCs w:val="28"/>
        </w:rPr>
        <w:t>безтерміново</w:t>
      </w:r>
      <w:proofErr w:type="spellEnd"/>
      <w:r>
        <w:rPr>
          <w:color w:val="363636"/>
          <w:sz w:val="28"/>
          <w:szCs w:val="28"/>
        </w:rPr>
        <w:t>.   </w:t>
      </w:r>
    </w:p>
    <w:p w14:paraId="6235296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bdr w:val="none" w:sz="0" w:space="0" w:color="auto" w:frame="1"/>
        </w:rPr>
        <w:t xml:space="preserve">Упродовж останніх років з часу встановлення відповідного діагнозу </w:t>
      </w:r>
      <w:proofErr w:type="spellStart"/>
      <w:r>
        <w:rPr>
          <w:color w:val="363636"/>
          <w:sz w:val="28"/>
          <w:szCs w:val="28"/>
          <w:bdr w:val="none" w:sz="0" w:space="0" w:color="auto" w:frame="1"/>
        </w:rPr>
        <w:t>Черноштан</w:t>
      </w:r>
      <w:proofErr w:type="spellEnd"/>
      <w:r>
        <w:rPr>
          <w:color w:val="363636"/>
          <w:sz w:val="28"/>
          <w:szCs w:val="28"/>
          <w:bdr w:val="none" w:sz="0" w:space="0" w:color="auto" w:frame="1"/>
        </w:rPr>
        <w:t xml:space="preserve"> В.Є. постійно проходила медичне обстеження та лікування як амбулаторно, так і в умовах стаціонару медичних закладів Донецької області. Інвалідність пов’язане з наявністю захворювання та відповідало вимогам чинного на той момент законодавства та відомчим нормативно-правовим документам МОЗ України.</w:t>
      </w:r>
    </w:p>
    <w:p w14:paraId="2C8372C6"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Крім того, встановлено, що виклики для проведення обстеження в умовах стаціонару (медичному обстеженні) до ДУ «</w:t>
      </w:r>
      <w:proofErr w:type="spellStart"/>
      <w:r>
        <w:rPr>
          <w:color w:val="363636"/>
          <w:sz w:val="28"/>
          <w:szCs w:val="28"/>
        </w:rPr>
        <w:t>Укрдержндімспі</w:t>
      </w:r>
      <w:proofErr w:type="spellEnd"/>
      <w:r>
        <w:rPr>
          <w:color w:val="363636"/>
          <w:sz w:val="28"/>
          <w:szCs w:val="28"/>
        </w:rPr>
        <w:t xml:space="preserve"> МОЗ України» їй не надходили.</w:t>
      </w:r>
    </w:p>
    <w:p w14:paraId="49D6DB8A"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Також, як уже зазначалось раніше у межах кримінального провадження     (конфіденційна інформація) </w:t>
      </w:r>
      <w:proofErr w:type="spellStart"/>
      <w:r>
        <w:rPr>
          <w:color w:val="363636"/>
          <w:sz w:val="28"/>
          <w:szCs w:val="28"/>
        </w:rPr>
        <w:t>Черноштан</w:t>
      </w:r>
      <w:proofErr w:type="spellEnd"/>
      <w:r>
        <w:rPr>
          <w:color w:val="363636"/>
          <w:sz w:val="28"/>
          <w:szCs w:val="28"/>
        </w:rPr>
        <w:t xml:space="preserve"> В.Є. для проведення допиту чи інших процесуальних, слідчих дій не викликалася, не допитувалася, про підозру їй не повідомлено, заходів забезпечення стосовно неї не застосовано. </w:t>
      </w:r>
    </w:p>
    <w:p w14:paraId="52B10D2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Під час вирішення питання щодо наявності підстав для притягнення прокурора </w:t>
      </w:r>
      <w:proofErr w:type="spellStart"/>
      <w:r>
        <w:rPr>
          <w:color w:val="363636"/>
          <w:sz w:val="28"/>
          <w:szCs w:val="28"/>
        </w:rPr>
        <w:t>Черноштан</w:t>
      </w:r>
      <w:proofErr w:type="spellEnd"/>
      <w:r>
        <w:rPr>
          <w:color w:val="363636"/>
          <w:sz w:val="28"/>
          <w:szCs w:val="28"/>
        </w:rPr>
        <w:t xml:space="preserve"> В.Є. до дисциплінарної відповідальності потрібно встановити різницю між статусами особи з інвалідністю та статусом особи з інвалідністю, яка водночас є прокурором. Межа між вищезазначеними статусами в соціальному та професійному розумінні проведена у статті 86 № 1697-VII. Адже тільки прокурори згідно частини дев’ятої статті 86 № 1697-VII, за умови наявності І та ІІ групи інвалідності та не менше 10 років стажу в органах прокуратури  мають право на отримання  додаткової соціальної пільги, </w:t>
      </w:r>
      <w:r>
        <w:rPr>
          <w:color w:val="363636"/>
          <w:sz w:val="28"/>
          <w:szCs w:val="28"/>
        </w:rPr>
        <w:lastRenderedPageBreak/>
        <w:t>пов’язаної з професією, підвищених пенсійних виплат. Натомість особи з інвалідністю ІІІ групи не підпадають під дію частини дев’ятої статті 86 Закону № 1697-VII та отримують пенсію на загальних підставах. Таким чином у випадку наявності ІІІ групи інвалідності у прокурора, мова йде про отримання стандартних соціальних пенсійних виплат, які не вирізняють прокурора серед інших осіб з інвалідністю.</w:t>
      </w:r>
    </w:p>
    <w:p w14:paraId="6D529111"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Особливої уваги дана обставина набуває в контексті суті суспільного резонансу, викликаного численними </w:t>
      </w:r>
      <w:proofErr w:type="spellStart"/>
      <w:r>
        <w:rPr>
          <w:color w:val="363636"/>
          <w:sz w:val="28"/>
          <w:szCs w:val="28"/>
        </w:rPr>
        <w:t>інвалідностями</w:t>
      </w:r>
      <w:proofErr w:type="spellEnd"/>
      <w:r>
        <w:rPr>
          <w:color w:val="363636"/>
          <w:sz w:val="28"/>
          <w:szCs w:val="28"/>
        </w:rPr>
        <w:t xml:space="preserve"> у прокурорів. Адже саме пенсійні виплати у зв’язку з інвалідністю в осіб зі статусом прокурора, як такі які передбачають спеціальну для прокурорів соціальну пільгу викликали обурення суспільства.</w:t>
      </w:r>
    </w:p>
    <w:p w14:paraId="13943BB4"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Після встановлення </w:t>
      </w:r>
      <w:proofErr w:type="spellStart"/>
      <w:r>
        <w:rPr>
          <w:color w:val="363636"/>
          <w:sz w:val="28"/>
          <w:szCs w:val="28"/>
        </w:rPr>
        <w:t>Черноштан</w:t>
      </w:r>
      <w:proofErr w:type="spellEnd"/>
      <w:r>
        <w:rPr>
          <w:color w:val="363636"/>
          <w:sz w:val="28"/>
          <w:szCs w:val="28"/>
        </w:rPr>
        <w:t xml:space="preserve"> В.Є. інвалідності вона звернулася до територіального управління Пенсійного фонду України та у встановленому законом порядку отримує пенсію відповідно до вимог Закону України «Про загальнообов’язкове державне пенсійне страхування».</w:t>
      </w:r>
    </w:p>
    <w:p w14:paraId="38C32C0D"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Також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327DC963"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Отже, за результатами аналізу пояснень </w:t>
      </w:r>
      <w:proofErr w:type="spellStart"/>
      <w:r>
        <w:rPr>
          <w:color w:val="363636"/>
          <w:sz w:val="28"/>
          <w:szCs w:val="28"/>
        </w:rPr>
        <w:t>Черноштан</w:t>
      </w:r>
      <w:proofErr w:type="spellEnd"/>
      <w:r>
        <w:rPr>
          <w:color w:val="363636"/>
          <w:sz w:val="28"/>
          <w:szCs w:val="28"/>
        </w:rPr>
        <w:t xml:space="preserve"> В.Є.,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вона не оформлювала із метою одержання будь-яких додаткових пільг або переваг.</w:t>
      </w:r>
    </w:p>
    <w:p w14:paraId="1EA3AC90" w14:textId="77777777" w:rsidR="003B7BB2" w:rsidRDefault="003B7BB2" w:rsidP="003B7BB2">
      <w:pPr>
        <w:shd w:val="clear" w:color="auto" w:fill="FCFCFC"/>
        <w:spacing w:beforeAutospacing="1" w:afterAutospacing="1"/>
        <w:ind w:firstLine="567"/>
        <w:jc w:val="both"/>
        <w:rPr>
          <w:rFonts w:ascii="Arial" w:hAnsi="Arial" w:cs="Arial"/>
          <w:color w:val="363636"/>
        </w:rPr>
      </w:pPr>
      <w:r>
        <w:rPr>
          <w:color w:val="363636"/>
          <w:sz w:val="28"/>
          <w:szCs w:val="28"/>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081FE2BD"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4A4A18A5"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7A03D52"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8" w:name="_Hlk219386356"/>
      <w:bookmarkEnd w:id="8"/>
    </w:p>
    <w:p w14:paraId="795D4249"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Pr>
          <w:color w:val="363636"/>
          <w:sz w:val="28"/>
          <w:szCs w:val="28"/>
        </w:rPr>
        <w:t>Черноштан</w:t>
      </w:r>
      <w:proofErr w:type="spellEnd"/>
      <w:r>
        <w:rPr>
          <w:color w:val="363636"/>
          <w:sz w:val="28"/>
          <w:szCs w:val="28"/>
        </w:rPr>
        <w:t xml:space="preserve"> В.Є. не має ознак дисциплінарного проступку, передбаченого пунктами 5, 6 частини першої статті 43 Закону № 1697-VI</w:t>
      </w:r>
      <w:r>
        <w:rPr>
          <w:color w:val="363636"/>
          <w:sz w:val="28"/>
          <w:szCs w:val="28"/>
          <w:lang w:val="en-US"/>
        </w:rPr>
        <w:t>I</w:t>
      </w:r>
      <w:r>
        <w:rPr>
          <w:color w:val="363636"/>
          <w:sz w:val="28"/>
          <w:szCs w:val="28"/>
        </w:rPr>
        <w:t>,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09C4E003"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Таким чином Комісія вважає, що доводи викладені в дисциплінарній скарзі  про наявність у діях </w:t>
      </w:r>
      <w:proofErr w:type="spellStart"/>
      <w:r>
        <w:rPr>
          <w:color w:val="363636"/>
          <w:sz w:val="28"/>
          <w:szCs w:val="28"/>
        </w:rPr>
        <w:t>Черноштан</w:t>
      </w:r>
      <w:proofErr w:type="spellEnd"/>
      <w:r>
        <w:rPr>
          <w:color w:val="363636"/>
          <w:sz w:val="28"/>
          <w:szCs w:val="28"/>
        </w:rPr>
        <w:t xml:space="preserve"> В.Є. під час отримання (продовження) статусу особи з інвалідністю дисциплінарного проступку, не підтверджено.</w:t>
      </w:r>
    </w:p>
    <w:p w14:paraId="60D27F5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У зв’язку з цим підстав для притягнення прокурора </w:t>
      </w:r>
      <w:proofErr w:type="spellStart"/>
      <w:r>
        <w:rPr>
          <w:color w:val="363636"/>
          <w:sz w:val="28"/>
          <w:szCs w:val="28"/>
        </w:rPr>
        <w:t>Черноштан</w:t>
      </w:r>
      <w:proofErr w:type="spellEnd"/>
      <w:r>
        <w:rPr>
          <w:color w:val="363636"/>
          <w:sz w:val="28"/>
          <w:szCs w:val="28"/>
        </w:rPr>
        <w:t xml:space="preserve"> В.Є. до дисциплінарної відповідальності не має, і дисциплінарне провадження відповідно до  частини п’ятої статті 48 Закону № 1697-VI</w:t>
      </w:r>
      <w:r>
        <w:rPr>
          <w:color w:val="363636"/>
          <w:sz w:val="28"/>
          <w:szCs w:val="28"/>
          <w:lang w:val="en-US"/>
        </w:rPr>
        <w:t>I</w:t>
      </w:r>
      <w:r>
        <w:rPr>
          <w:color w:val="363636"/>
          <w:sz w:val="28"/>
          <w:szCs w:val="28"/>
        </w:rPr>
        <w:t> підлягає закриттю.</w:t>
      </w:r>
    </w:p>
    <w:p w14:paraId="066D46C4"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Інших обставин, що мають значення для прийняття рішення в дисциплінарному провадженні, не встановлено.</w:t>
      </w:r>
    </w:p>
    <w:p w14:paraId="29408C3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2C5010F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w:t>
      </w:r>
      <w:r>
        <w:rPr>
          <w:b/>
          <w:bCs/>
          <w:color w:val="363636"/>
          <w:sz w:val="28"/>
          <w:szCs w:val="28"/>
        </w:rPr>
        <w:t>В И Р І Ш И Л А:</w:t>
      </w:r>
    </w:p>
    <w:p w14:paraId="16A7BEA8"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0"/>
          <w:szCs w:val="20"/>
        </w:rPr>
        <w:t> </w:t>
      </w:r>
    </w:p>
    <w:p w14:paraId="3C49EE3A"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lastRenderedPageBreak/>
        <w:t xml:space="preserve">Дисциплінарне провадження № 07/3/2-802дс-356дп-25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 законів Національною поліцією України Кіровоградської обласної прокуратури </w:t>
      </w:r>
      <w:proofErr w:type="spellStart"/>
      <w:r>
        <w:rPr>
          <w:color w:val="363636"/>
          <w:sz w:val="28"/>
          <w:szCs w:val="28"/>
        </w:rPr>
        <w:t>Черноштан</w:t>
      </w:r>
      <w:proofErr w:type="spellEnd"/>
      <w:r>
        <w:rPr>
          <w:color w:val="363636"/>
          <w:sz w:val="28"/>
          <w:szCs w:val="28"/>
        </w:rPr>
        <w:t xml:space="preserve"> Віри Євгенівни закрити.</w:t>
      </w:r>
    </w:p>
    <w:p w14:paraId="7B44ED93"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 xml:space="preserve">Копії рішення надіслати прокурору </w:t>
      </w:r>
      <w:proofErr w:type="spellStart"/>
      <w:r>
        <w:rPr>
          <w:color w:val="363636"/>
          <w:sz w:val="28"/>
          <w:szCs w:val="28"/>
        </w:rPr>
        <w:t>Черноштан</w:t>
      </w:r>
      <w:proofErr w:type="spellEnd"/>
      <w:r>
        <w:rPr>
          <w:color w:val="363636"/>
          <w:sz w:val="28"/>
          <w:szCs w:val="28"/>
        </w:rPr>
        <w:t xml:space="preserve"> В.Є., а також керівнику Кіровоградської обласної прокуратури.</w:t>
      </w:r>
    </w:p>
    <w:p w14:paraId="1E5B1DAF" w14:textId="77777777" w:rsidR="003B7BB2" w:rsidRDefault="003B7BB2" w:rsidP="003B7BB2">
      <w:pPr>
        <w:shd w:val="clear" w:color="auto" w:fill="FCFCFC"/>
        <w:spacing w:beforeAutospacing="1" w:afterAutospacing="1"/>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88E9107" w14:textId="77777777" w:rsidR="003B7BB2" w:rsidRDefault="003B7BB2" w:rsidP="003B7BB2">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3B7BB2" w14:paraId="63BCC89A" w14:textId="77777777" w:rsidTr="003B7BB2">
        <w:trPr>
          <w:trHeight w:val="237"/>
        </w:trPr>
        <w:tc>
          <w:tcPr>
            <w:tcW w:w="2694" w:type="dxa"/>
            <w:shd w:val="clear" w:color="auto" w:fill="FCFCFC"/>
            <w:tcMar>
              <w:top w:w="0" w:type="dxa"/>
              <w:left w:w="108" w:type="dxa"/>
              <w:bottom w:w="0" w:type="dxa"/>
              <w:right w:w="108" w:type="dxa"/>
            </w:tcMar>
            <w:hideMark/>
          </w:tcPr>
          <w:p w14:paraId="005E73D7" w14:textId="77777777" w:rsidR="003B7BB2" w:rsidRDefault="003B7BB2">
            <w:pPr>
              <w:spacing w:beforeAutospacing="1" w:afterAutospacing="1"/>
              <w:rPr>
                <w:rFonts w:ascii="Arial" w:hAnsi="Arial" w:cs="Arial"/>
                <w:color w:val="363636"/>
              </w:rPr>
            </w:pPr>
            <w:proofErr w:type="spellStart"/>
            <w:r>
              <w:rPr>
                <w:rFonts w:ascii="Arial" w:hAnsi="Arial" w:cs="Arial"/>
                <w:color w:val="363636"/>
                <w:lang w:val="ru-RU"/>
              </w:rPr>
              <w:t>Головуючий</w:t>
            </w:r>
            <w:proofErr w:type="spellEnd"/>
          </w:p>
        </w:tc>
        <w:tc>
          <w:tcPr>
            <w:tcW w:w="3544" w:type="dxa"/>
            <w:shd w:val="clear" w:color="auto" w:fill="FCFCFC"/>
            <w:tcMar>
              <w:top w:w="0" w:type="dxa"/>
              <w:left w:w="108" w:type="dxa"/>
              <w:bottom w:w="0" w:type="dxa"/>
              <w:right w:w="108" w:type="dxa"/>
            </w:tcMar>
            <w:hideMark/>
          </w:tcPr>
          <w:p w14:paraId="428EBEB8" w14:textId="77777777" w:rsidR="003B7BB2" w:rsidRDefault="003B7BB2">
            <w:pPr>
              <w:spacing w:beforeAutospacing="1" w:afterAutospacing="1"/>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79377AD9" w14:textId="77777777" w:rsidR="003B7BB2" w:rsidRDefault="003B7BB2">
            <w:pPr>
              <w:spacing w:beforeAutospacing="1" w:afterAutospacing="1"/>
              <w:rPr>
                <w:rFonts w:ascii="Arial" w:hAnsi="Arial" w:cs="Arial"/>
                <w:color w:val="363636"/>
              </w:rPr>
            </w:pPr>
            <w:r>
              <w:rPr>
                <w:rFonts w:ascii="Arial" w:hAnsi="Arial" w:cs="Arial"/>
                <w:color w:val="363636"/>
                <w:lang w:val="ru-RU"/>
              </w:rPr>
              <w:t>Максим РАДЗІВОН</w:t>
            </w:r>
          </w:p>
          <w:p w14:paraId="6070D589" w14:textId="77777777" w:rsidR="003B7BB2" w:rsidRDefault="003B7BB2">
            <w:pPr>
              <w:spacing w:beforeAutospacing="1" w:afterAutospacing="1"/>
              <w:ind w:firstLine="709"/>
              <w:rPr>
                <w:rFonts w:ascii="Arial" w:hAnsi="Arial" w:cs="Arial"/>
                <w:color w:val="363636"/>
              </w:rPr>
            </w:pPr>
            <w:r>
              <w:rPr>
                <w:rFonts w:ascii="Arial" w:hAnsi="Arial" w:cs="Arial"/>
                <w:color w:val="363636"/>
                <w:lang w:val="ru-RU"/>
              </w:rPr>
              <w:t> </w:t>
            </w:r>
          </w:p>
        </w:tc>
      </w:tr>
      <w:tr w:rsidR="003B7BB2" w14:paraId="1884E891" w14:textId="77777777" w:rsidTr="003B7BB2">
        <w:tc>
          <w:tcPr>
            <w:tcW w:w="2694" w:type="dxa"/>
            <w:shd w:val="clear" w:color="auto" w:fill="FCFCFC"/>
            <w:tcMar>
              <w:top w:w="0" w:type="dxa"/>
              <w:left w:w="108" w:type="dxa"/>
              <w:bottom w:w="0" w:type="dxa"/>
              <w:right w:w="108" w:type="dxa"/>
            </w:tcMar>
            <w:hideMark/>
          </w:tcPr>
          <w:p w14:paraId="5C68A1FF" w14:textId="77777777" w:rsidR="003B7BB2" w:rsidRDefault="003B7BB2">
            <w:pPr>
              <w:spacing w:beforeAutospacing="1" w:afterAutospacing="1"/>
              <w:rPr>
                <w:rFonts w:ascii="Arial" w:hAnsi="Arial" w:cs="Arial"/>
                <w:color w:val="363636"/>
              </w:rPr>
            </w:pPr>
            <w:r>
              <w:rPr>
                <w:rFonts w:ascii="Arial" w:hAnsi="Arial" w:cs="Arial"/>
                <w:color w:val="363636"/>
                <w:lang w:val="ru-RU"/>
              </w:rPr>
              <w:t xml:space="preserve">Члени </w:t>
            </w:r>
            <w:proofErr w:type="spellStart"/>
            <w:r>
              <w:rPr>
                <w:rFonts w:ascii="Arial" w:hAnsi="Arial" w:cs="Arial"/>
                <w:color w:val="363636"/>
                <w:lang w:val="ru-RU"/>
              </w:rPr>
              <w:t>Комісії</w:t>
            </w:r>
            <w:proofErr w:type="spellEnd"/>
          </w:p>
        </w:tc>
        <w:tc>
          <w:tcPr>
            <w:tcW w:w="3544" w:type="dxa"/>
            <w:shd w:val="clear" w:color="auto" w:fill="FCFCFC"/>
            <w:tcMar>
              <w:top w:w="0" w:type="dxa"/>
              <w:left w:w="108" w:type="dxa"/>
              <w:bottom w:w="0" w:type="dxa"/>
              <w:right w:w="108" w:type="dxa"/>
            </w:tcMar>
            <w:hideMark/>
          </w:tcPr>
          <w:p w14:paraId="351B9C9D" w14:textId="77777777" w:rsidR="003B7BB2" w:rsidRDefault="003B7BB2">
            <w:pPr>
              <w:spacing w:beforeAutospacing="1" w:afterAutospacing="1"/>
              <w:ind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7F53F8DD" w14:textId="77777777" w:rsidR="003B7BB2" w:rsidRDefault="003B7BB2">
            <w:pPr>
              <w:spacing w:beforeAutospacing="1" w:afterAutospacing="1"/>
              <w:rPr>
                <w:rFonts w:ascii="Arial" w:hAnsi="Arial" w:cs="Arial"/>
                <w:color w:val="363636"/>
              </w:rPr>
            </w:pPr>
            <w:proofErr w:type="spellStart"/>
            <w:r>
              <w:rPr>
                <w:rFonts w:ascii="Arial" w:hAnsi="Arial" w:cs="Arial"/>
                <w:color w:val="363636"/>
                <w:lang w:val="ru-RU"/>
              </w:rPr>
              <w:t>Світлана</w:t>
            </w:r>
            <w:proofErr w:type="spellEnd"/>
            <w:r>
              <w:rPr>
                <w:rFonts w:ascii="Arial" w:hAnsi="Arial" w:cs="Arial"/>
                <w:color w:val="363636"/>
                <w:lang w:val="ru-RU"/>
              </w:rPr>
              <w:t xml:space="preserve"> БОБРОВНИК</w:t>
            </w:r>
          </w:p>
          <w:p w14:paraId="537F4193" w14:textId="77777777" w:rsidR="003B7BB2" w:rsidRDefault="003B7BB2">
            <w:pPr>
              <w:spacing w:beforeAutospacing="1" w:afterAutospacing="1"/>
              <w:rPr>
                <w:rFonts w:ascii="Arial" w:hAnsi="Arial" w:cs="Arial"/>
                <w:color w:val="363636"/>
              </w:rPr>
            </w:pPr>
            <w:r>
              <w:rPr>
                <w:rFonts w:ascii="Arial" w:hAnsi="Arial" w:cs="Arial"/>
                <w:color w:val="363636"/>
                <w:lang w:val="ru-RU"/>
              </w:rPr>
              <w:t> </w:t>
            </w:r>
          </w:p>
          <w:p w14:paraId="54039804" w14:textId="77777777" w:rsidR="003B7BB2" w:rsidRDefault="003B7BB2">
            <w:pPr>
              <w:spacing w:beforeAutospacing="1" w:afterAutospacing="1"/>
              <w:rPr>
                <w:rFonts w:ascii="Arial" w:hAnsi="Arial" w:cs="Arial"/>
                <w:color w:val="363636"/>
              </w:rPr>
            </w:pPr>
            <w:r>
              <w:rPr>
                <w:rFonts w:ascii="Arial" w:hAnsi="Arial" w:cs="Arial"/>
                <w:color w:val="363636"/>
                <w:lang w:val="ru-RU"/>
              </w:rPr>
              <w:t>Олег БУЛУЛУКОВ</w:t>
            </w:r>
          </w:p>
          <w:p w14:paraId="28EBB5B5" w14:textId="77777777" w:rsidR="003B7BB2" w:rsidRDefault="003B7BB2">
            <w:pPr>
              <w:spacing w:beforeAutospacing="1" w:afterAutospacing="1"/>
              <w:rPr>
                <w:rFonts w:ascii="Arial" w:hAnsi="Arial" w:cs="Arial"/>
                <w:color w:val="363636"/>
              </w:rPr>
            </w:pPr>
            <w:r>
              <w:rPr>
                <w:rFonts w:ascii="Arial" w:hAnsi="Arial" w:cs="Arial"/>
                <w:color w:val="363636"/>
                <w:lang w:val="ru-RU"/>
              </w:rPr>
              <w:t> </w:t>
            </w:r>
          </w:p>
          <w:p w14:paraId="75A6BBF0" w14:textId="77777777" w:rsidR="003B7BB2" w:rsidRDefault="003B7BB2">
            <w:pPr>
              <w:spacing w:beforeAutospacing="1" w:afterAutospacing="1"/>
              <w:rPr>
                <w:rFonts w:ascii="Arial" w:hAnsi="Arial" w:cs="Arial"/>
                <w:color w:val="363636"/>
              </w:rPr>
            </w:pPr>
            <w:proofErr w:type="spellStart"/>
            <w:r>
              <w:rPr>
                <w:rFonts w:ascii="Arial" w:hAnsi="Arial" w:cs="Arial"/>
                <w:color w:val="363636"/>
                <w:lang w:val="ru-RU"/>
              </w:rPr>
              <w:t>Ніна</w:t>
            </w:r>
            <w:proofErr w:type="spellEnd"/>
            <w:r>
              <w:rPr>
                <w:rFonts w:ascii="Arial" w:hAnsi="Arial" w:cs="Arial"/>
                <w:color w:val="363636"/>
                <w:lang w:val="ru-RU"/>
              </w:rPr>
              <w:t xml:space="preserve"> ГАРБУЗА</w:t>
            </w:r>
          </w:p>
        </w:tc>
      </w:tr>
      <w:tr w:rsidR="003B7BB2" w14:paraId="592443DE" w14:textId="77777777" w:rsidTr="003B7BB2">
        <w:tc>
          <w:tcPr>
            <w:tcW w:w="2694" w:type="dxa"/>
            <w:shd w:val="clear" w:color="auto" w:fill="FCFCFC"/>
            <w:tcMar>
              <w:top w:w="0" w:type="dxa"/>
              <w:left w:w="108" w:type="dxa"/>
              <w:bottom w:w="0" w:type="dxa"/>
              <w:right w:w="108" w:type="dxa"/>
            </w:tcMar>
            <w:hideMark/>
          </w:tcPr>
          <w:p w14:paraId="3DDAB840" w14:textId="77777777" w:rsidR="003B7BB2" w:rsidRDefault="003B7BB2">
            <w:pPr>
              <w:spacing w:beforeAutospacing="1" w:afterAutospacing="1"/>
              <w:ind w:firstLine="709"/>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0ADB4439" w14:textId="77777777" w:rsidR="003B7BB2" w:rsidRDefault="003B7BB2">
            <w:pPr>
              <w:spacing w:beforeAutospacing="1" w:afterAutospacing="1"/>
              <w:ind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18D4F170" w14:textId="77777777" w:rsidR="003B7BB2" w:rsidRDefault="003B7BB2">
            <w:pPr>
              <w:spacing w:beforeAutospacing="1" w:afterAutospacing="1"/>
              <w:rPr>
                <w:rFonts w:ascii="Arial" w:hAnsi="Arial" w:cs="Arial"/>
                <w:color w:val="363636"/>
              </w:rPr>
            </w:pPr>
            <w:r>
              <w:rPr>
                <w:rFonts w:ascii="Arial" w:hAnsi="Arial" w:cs="Arial"/>
                <w:color w:val="363636"/>
                <w:lang w:val="ru-RU"/>
              </w:rPr>
              <w:t> </w:t>
            </w:r>
          </w:p>
          <w:p w14:paraId="3C3F080A" w14:textId="77777777" w:rsidR="003B7BB2" w:rsidRDefault="003B7BB2">
            <w:pPr>
              <w:spacing w:beforeAutospacing="1" w:afterAutospacing="1"/>
              <w:rPr>
                <w:rFonts w:ascii="Arial" w:hAnsi="Arial" w:cs="Arial"/>
                <w:color w:val="363636"/>
              </w:rPr>
            </w:pPr>
            <w:r>
              <w:rPr>
                <w:rFonts w:ascii="Arial" w:hAnsi="Arial" w:cs="Arial"/>
                <w:color w:val="363636"/>
                <w:lang w:val="ru-RU"/>
              </w:rPr>
              <w:t>Катерина КОВАЛЬ </w:t>
            </w:r>
          </w:p>
        </w:tc>
      </w:tr>
      <w:tr w:rsidR="003B7BB2" w14:paraId="2807A1E1" w14:textId="77777777" w:rsidTr="003B7BB2">
        <w:tc>
          <w:tcPr>
            <w:tcW w:w="2694" w:type="dxa"/>
            <w:shd w:val="clear" w:color="auto" w:fill="FCFCFC"/>
            <w:tcMar>
              <w:top w:w="0" w:type="dxa"/>
              <w:left w:w="108" w:type="dxa"/>
              <w:bottom w:w="0" w:type="dxa"/>
              <w:right w:w="108" w:type="dxa"/>
            </w:tcMar>
            <w:hideMark/>
          </w:tcPr>
          <w:p w14:paraId="5F4C8C7D" w14:textId="77777777" w:rsidR="003B7BB2" w:rsidRDefault="003B7BB2">
            <w:pPr>
              <w:spacing w:beforeAutospacing="1" w:afterAutospacing="1"/>
              <w:ind w:firstLine="709"/>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6B68662" w14:textId="77777777" w:rsidR="003B7BB2" w:rsidRDefault="003B7BB2">
            <w:pPr>
              <w:spacing w:beforeAutospacing="1" w:afterAutospacing="1"/>
              <w:ind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734E1173" w14:textId="77777777" w:rsidR="003B7BB2" w:rsidRDefault="003B7BB2">
            <w:pPr>
              <w:spacing w:beforeAutospacing="1" w:afterAutospacing="1"/>
              <w:rPr>
                <w:rFonts w:ascii="Arial" w:hAnsi="Arial" w:cs="Arial"/>
                <w:color w:val="363636"/>
              </w:rPr>
            </w:pPr>
            <w:r>
              <w:rPr>
                <w:rFonts w:ascii="Arial" w:hAnsi="Arial" w:cs="Arial"/>
                <w:color w:val="363636"/>
                <w:lang w:val="ru-RU"/>
              </w:rPr>
              <w:t> </w:t>
            </w:r>
          </w:p>
          <w:p w14:paraId="15005D4B" w14:textId="77777777" w:rsidR="003B7BB2" w:rsidRDefault="003B7BB2">
            <w:pPr>
              <w:spacing w:beforeAutospacing="1" w:afterAutospacing="1"/>
              <w:rPr>
                <w:rFonts w:ascii="Arial" w:hAnsi="Arial" w:cs="Arial"/>
                <w:color w:val="363636"/>
              </w:rPr>
            </w:pPr>
            <w:proofErr w:type="spellStart"/>
            <w:r>
              <w:rPr>
                <w:rFonts w:ascii="Arial" w:hAnsi="Arial" w:cs="Arial"/>
                <w:color w:val="363636"/>
                <w:lang w:val="ru-RU"/>
              </w:rPr>
              <w:t>Дмитро</w:t>
            </w:r>
            <w:proofErr w:type="spellEnd"/>
            <w:r>
              <w:rPr>
                <w:rFonts w:ascii="Arial" w:hAnsi="Arial" w:cs="Arial"/>
                <w:color w:val="363636"/>
                <w:lang w:val="ru-RU"/>
              </w:rPr>
              <w:t xml:space="preserve"> КУРИЛЕНКО</w:t>
            </w:r>
          </w:p>
          <w:p w14:paraId="4A07CB1B" w14:textId="77777777" w:rsidR="003B7BB2" w:rsidRDefault="003B7BB2">
            <w:pPr>
              <w:spacing w:beforeAutospacing="1" w:afterAutospacing="1"/>
              <w:ind w:firstLine="709"/>
              <w:rPr>
                <w:rFonts w:ascii="Arial" w:hAnsi="Arial" w:cs="Arial"/>
                <w:color w:val="363636"/>
              </w:rPr>
            </w:pPr>
            <w:r>
              <w:rPr>
                <w:rFonts w:ascii="Arial" w:hAnsi="Arial" w:cs="Arial"/>
                <w:color w:val="363636"/>
                <w:lang w:val="ru-RU"/>
              </w:rPr>
              <w:t> </w:t>
            </w:r>
          </w:p>
        </w:tc>
      </w:tr>
      <w:tr w:rsidR="003B7BB2" w14:paraId="600E2A4D" w14:textId="77777777" w:rsidTr="003B7BB2">
        <w:tc>
          <w:tcPr>
            <w:tcW w:w="2694" w:type="dxa"/>
            <w:shd w:val="clear" w:color="auto" w:fill="FCFCFC"/>
            <w:tcMar>
              <w:top w:w="0" w:type="dxa"/>
              <w:left w:w="108" w:type="dxa"/>
              <w:bottom w:w="0" w:type="dxa"/>
              <w:right w:w="108" w:type="dxa"/>
            </w:tcMar>
            <w:hideMark/>
          </w:tcPr>
          <w:p w14:paraId="47D9EAC3" w14:textId="77777777" w:rsidR="003B7BB2" w:rsidRDefault="003B7BB2">
            <w:pPr>
              <w:spacing w:beforeAutospacing="1" w:afterAutospacing="1"/>
              <w:ind w:firstLine="709"/>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0E101342" w14:textId="77777777" w:rsidR="003B7BB2" w:rsidRDefault="003B7BB2">
            <w:pPr>
              <w:spacing w:beforeAutospacing="1" w:afterAutospacing="1"/>
              <w:ind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19BF8B58" w14:textId="77777777" w:rsidR="003B7BB2" w:rsidRDefault="003B7BB2">
            <w:pPr>
              <w:spacing w:beforeAutospacing="1" w:afterAutospacing="1"/>
              <w:rPr>
                <w:rFonts w:ascii="Arial" w:hAnsi="Arial" w:cs="Arial"/>
                <w:color w:val="363636"/>
              </w:rPr>
            </w:pPr>
            <w:proofErr w:type="spellStart"/>
            <w:r>
              <w:rPr>
                <w:rFonts w:ascii="Arial" w:hAnsi="Arial" w:cs="Arial"/>
                <w:color w:val="363636"/>
                <w:lang w:val="ru-RU"/>
              </w:rPr>
              <w:t>Віталій</w:t>
            </w:r>
            <w:proofErr w:type="spellEnd"/>
            <w:r>
              <w:rPr>
                <w:rFonts w:ascii="Arial" w:hAnsi="Arial" w:cs="Arial"/>
                <w:color w:val="363636"/>
                <w:lang w:val="ru-RU"/>
              </w:rPr>
              <w:t xml:space="preserve"> МАВРОДІ</w:t>
            </w:r>
          </w:p>
          <w:p w14:paraId="64516391" w14:textId="77777777" w:rsidR="003B7BB2" w:rsidRDefault="003B7BB2">
            <w:pPr>
              <w:spacing w:beforeAutospacing="1" w:afterAutospacing="1"/>
              <w:rPr>
                <w:rFonts w:ascii="Arial" w:hAnsi="Arial" w:cs="Arial"/>
                <w:color w:val="363636"/>
              </w:rPr>
            </w:pPr>
            <w:r>
              <w:rPr>
                <w:rFonts w:ascii="Arial" w:hAnsi="Arial" w:cs="Arial"/>
                <w:color w:val="363636"/>
                <w:lang w:val="ru-RU"/>
              </w:rPr>
              <w:t> </w:t>
            </w:r>
          </w:p>
          <w:p w14:paraId="21659F26" w14:textId="77777777" w:rsidR="003B7BB2" w:rsidRDefault="003B7BB2">
            <w:pPr>
              <w:spacing w:beforeAutospacing="1" w:afterAutospacing="1"/>
              <w:rPr>
                <w:rFonts w:ascii="Arial" w:hAnsi="Arial" w:cs="Arial"/>
                <w:color w:val="363636"/>
              </w:rPr>
            </w:pPr>
            <w:proofErr w:type="spellStart"/>
            <w:r>
              <w:rPr>
                <w:rFonts w:ascii="Arial" w:hAnsi="Arial" w:cs="Arial"/>
                <w:color w:val="363636"/>
                <w:lang w:val="ru-RU"/>
              </w:rPr>
              <w:t>Євгенія</w:t>
            </w:r>
            <w:proofErr w:type="spellEnd"/>
            <w:r>
              <w:rPr>
                <w:rFonts w:ascii="Arial" w:hAnsi="Arial" w:cs="Arial"/>
                <w:color w:val="363636"/>
                <w:lang w:val="ru-RU"/>
              </w:rPr>
              <w:t xml:space="preserve"> МНИШЕНКО</w:t>
            </w:r>
          </w:p>
          <w:p w14:paraId="529736BE" w14:textId="77777777" w:rsidR="003B7BB2" w:rsidRDefault="003B7BB2">
            <w:pPr>
              <w:spacing w:beforeAutospacing="1" w:afterAutospacing="1"/>
              <w:ind w:firstLine="709"/>
              <w:rPr>
                <w:rFonts w:ascii="Arial" w:hAnsi="Arial" w:cs="Arial"/>
                <w:color w:val="363636"/>
              </w:rPr>
            </w:pPr>
            <w:r>
              <w:rPr>
                <w:rFonts w:ascii="Arial" w:hAnsi="Arial" w:cs="Arial"/>
                <w:color w:val="363636"/>
                <w:lang w:val="ru-RU"/>
              </w:rPr>
              <w:t> </w:t>
            </w:r>
          </w:p>
          <w:p w14:paraId="0E1BEADF" w14:textId="77777777" w:rsidR="003B7BB2" w:rsidRDefault="003B7BB2">
            <w:pPr>
              <w:spacing w:beforeAutospacing="1" w:afterAutospacing="1"/>
              <w:rPr>
                <w:rFonts w:ascii="Arial" w:hAnsi="Arial" w:cs="Arial"/>
                <w:color w:val="363636"/>
              </w:rPr>
            </w:pPr>
            <w:proofErr w:type="spellStart"/>
            <w:r>
              <w:rPr>
                <w:rFonts w:ascii="Arial" w:hAnsi="Arial" w:cs="Arial"/>
                <w:color w:val="363636"/>
                <w:lang w:val="ru-RU"/>
              </w:rPr>
              <w:t>Тетяна</w:t>
            </w:r>
            <w:proofErr w:type="spellEnd"/>
            <w:r>
              <w:rPr>
                <w:rFonts w:ascii="Arial" w:hAnsi="Arial" w:cs="Arial"/>
                <w:color w:val="363636"/>
                <w:lang w:val="ru-RU"/>
              </w:rPr>
              <w:t xml:space="preserve"> СТЕПАНОВА</w:t>
            </w:r>
          </w:p>
        </w:tc>
      </w:tr>
    </w:tbl>
    <w:p w14:paraId="1A79BC25" w14:textId="77777777" w:rsidR="003B7BB2" w:rsidRDefault="003B7BB2" w:rsidP="003B7BB2">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491E56D8" w14:textId="4B3387B2" w:rsidR="00966906" w:rsidRPr="00D86F71" w:rsidRDefault="00966906" w:rsidP="003B7BB2">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27336</Words>
  <Characters>15583</Characters>
  <Application>Microsoft Office Word</Application>
  <DocSecurity>0</DocSecurity>
  <Lines>129</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2026-04-06T13:50:00Z</dcterms:created>
  <dcterms:modified xsi:type="dcterms:W3CDTF">2026-04-06T13:50:00Z</dcterms:modified>
</cp:coreProperties>
</file>